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159" w:rsidRDefault="007D7159">
      <w:pPr>
        <w:pStyle w:val="BodyText"/>
        <w:spacing w:before="0"/>
        <w:rPr>
          <w:sz w:val="20"/>
        </w:rPr>
      </w:pPr>
    </w:p>
    <w:p w:rsidR="007D7159" w:rsidRDefault="007D7159">
      <w:pPr>
        <w:pStyle w:val="BodyText"/>
        <w:spacing w:before="1"/>
        <w:rPr>
          <w:sz w:val="25"/>
        </w:rPr>
      </w:pPr>
    </w:p>
    <w:tbl>
      <w:tblPr>
        <w:tblW w:w="0" w:type="auto"/>
        <w:tblInd w:w="48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629"/>
        <w:gridCol w:w="5825"/>
      </w:tblGrid>
      <w:tr w:rsidR="007D7159">
        <w:trPr>
          <w:trHeight w:hRule="exact" w:val="870"/>
        </w:trPr>
        <w:tc>
          <w:tcPr>
            <w:tcW w:w="2629" w:type="dxa"/>
          </w:tcPr>
          <w:p w:rsidR="007D7159" w:rsidRDefault="00BB1D83">
            <w:pPr>
              <w:pStyle w:val="TableParagraph"/>
              <w:spacing w:line="245" w:lineRule="exact"/>
              <w:ind w:left="468" w:right="741"/>
              <w:jc w:val="center"/>
              <w:rPr>
                <w:b/>
                <w:sz w:val="24"/>
              </w:rPr>
            </w:pPr>
            <w:r>
              <w:rPr>
                <w:b/>
                <w:sz w:val="24"/>
              </w:rPr>
              <w:t>CHÍNH PHỦ</w:t>
            </w:r>
          </w:p>
          <w:p w:rsidR="007D7159" w:rsidRDefault="00BB1D83">
            <w:pPr>
              <w:pStyle w:val="TableParagraph"/>
              <w:ind w:left="468" w:right="740"/>
              <w:jc w:val="center"/>
              <w:rPr>
                <w:b/>
                <w:sz w:val="24"/>
              </w:rPr>
            </w:pPr>
            <w:r>
              <w:rPr>
                <w:b/>
                <w:sz w:val="24"/>
              </w:rPr>
              <w:t>-------</w:t>
            </w:r>
          </w:p>
        </w:tc>
        <w:tc>
          <w:tcPr>
            <w:tcW w:w="5825" w:type="dxa"/>
          </w:tcPr>
          <w:p w:rsidR="007D7159" w:rsidRDefault="00BB1D83">
            <w:pPr>
              <w:pStyle w:val="TableParagraph"/>
              <w:spacing w:line="245" w:lineRule="exact"/>
              <w:ind w:left="452" w:right="324"/>
              <w:jc w:val="center"/>
              <w:rPr>
                <w:b/>
                <w:sz w:val="24"/>
              </w:rPr>
            </w:pPr>
            <w:r>
              <w:rPr>
                <w:b/>
                <w:sz w:val="24"/>
              </w:rPr>
              <w:t>CỘNG HÒA XÃ HỘI CHỦ NGHĨA VIỆT NAM</w:t>
            </w:r>
          </w:p>
          <w:p w:rsidR="007D7159" w:rsidRDefault="00BB1D83">
            <w:pPr>
              <w:pStyle w:val="TableParagraph"/>
              <w:ind w:left="452" w:right="322"/>
              <w:jc w:val="center"/>
              <w:rPr>
                <w:b/>
                <w:sz w:val="24"/>
              </w:rPr>
            </w:pPr>
            <w:r>
              <w:rPr>
                <w:b/>
                <w:sz w:val="24"/>
              </w:rPr>
              <w:t>Độc lập - Tự do - Hạnh phúc</w:t>
            </w:r>
          </w:p>
          <w:p w:rsidR="007D7159" w:rsidRDefault="00BB1D83">
            <w:pPr>
              <w:pStyle w:val="TableParagraph"/>
              <w:ind w:left="450" w:right="324"/>
              <w:jc w:val="center"/>
              <w:rPr>
                <w:b/>
                <w:sz w:val="24"/>
              </w:rPr>
            </w:pPr>
            <w:r>
              <w:rPr>
                <w:b/>
                <w:sz w:val="24"/>
              </w:rPr>
              <w:t>---------------</w:t>
            </w:r>
          </w:p>
        </w:tc>
      </w:tr>
      <w:tr w:rsidR="007D7159">
        <w:trPr>
          <w:trHeight w:hRule="exact" w:val="318"/>
        </w:trPr>
        <w:tc>
          <w:tcPr>
            <w:tcW w:w="2629" w:type="dxa"/>
          </w:tcPr>
          <w:p w:rsidR="007D7159" w:rsidRDefault="00BB1D83">
            <w:pPr>
              <w:pStyle w:val="TableParagraph"/>
              <w:spacing w:before="47"/>
              <w:ind w:left="200"/>
              <w:rPr>
                <w:sz w:val="24"/>
              </w:rPr>
            </w:pPr>
            <w:r>
              <w:rPr>
                <w:sz w:val="24"/>
              </w:rPr>
              <w:t>Số: 94/2017/NĐ-CP</w:t>
            </w:r>
          </w:p>
        </w:tc>
        <w:tc>
          <w:tcPr>
            <w:tcW w:w="5825" w:type="dxa"/>
          </w:tcPr>
          <w:p w:rsidR="007D7159" w:rsidRDefault="00BB1D83">
            <w:pPr>
              <w:pStyle w:val="TableParagraph"/>
              <w:spacing w:before="47"/>
              <w:ind w:left="2237"/>
              <w:rPr>
                <w:i/>
                <w:sz w:val="24"/>
              </w:rPr>
            </w:pPr>
            <w:r>
              <w:rPr>
                <w:i/>
                <w:sz w:val="24"/>
              </w:rPr>
              <w:t>Hà Nội, ngày 10 tháng 8 năm 2017</w:t>
            </w:r>
          </w:p>
        </w:tc>
      </w:tr>
    </w:tbl>
    <w:p w:rsidR="007D7159" w:rsidRDefault="007D7159">
      <w:pPr>
        <w:pStyle w:val="BodyText"/>
        <w:spacing w:before="0"/>
        <w:rPr>
          <w:sz w:val="20"/>
        </w:rPr>
      </w:pPr>
    </w:p>
    <w:p w:rsidR="007D7159" w:rsidRDefault="007D7159">
      <w:pPr>
        <w:pStyle w:val="BodyText"/>
        <w:spacing w:before="0"/>
        <w:rPr>
          <w:sz w:val="20"/>
        </w:rPr>
      </w:pPr>
    </w:p>
    <w:p w:rsidR="007D7159" w:rsidRDefault="007D7159">
      <w:pPr>
        <w:pStyle w:val="BodyText"/>
        <w:spacing w:before="3"/>
        <w:rPr>
          <w:sz w:val="19"/>
        </w:rPr>
      </w:pPr>
    </w:p>
    <w:p w:rsidR="007D7159" w:rsidRDefault="00BB1D83">
      <w:pPr>
        <w:pStyle w:val="Heading1"/>
        <w:spacing w:before="0"/>
        <w:ind w:left="295" w:right="296"/>
        <w:jc w:val="center"/>
      </w:pPr>
      <w:r>
        <w:t>NGHỊ ĐỊNH</w:t>
      </w:r>
    </w:p>
    <w:p w:rsidR="007D7159" w:rsidRDefault="007D7159">
      <w:pPr>
        <w:pStyle w:val="BodyText"/>
        <w:spacing w:before="2"/>
        <w:rPr>
          <w:b/>
        </w:rPr>
      </w:pPr>
    </w:p>
    <w:p w:rsidR="007D7159" w:rsidRDefault="00BB1D83">
      <w:pPr>
        <w:pStyle w:val="BodyText"/>
        <w:spacing w:before="0"/>
        <w:ind w:left="297" w:right="296"/>
        <w:jc w:val="center"/>
      </w:pPr>
      <w:r>
        <w:t>VỀ HÀNG HÓA, DỊCH VỤ, ĐỊA BÀN THỰC HIỆN ĐỘC QUYỀN NHÀ NƯỚC TRONG HOẠT ĐỘNG THƯƠNG MẠI</w:t>
      </w:r>
    </w:p>
    <w:p w:rsidR="007D7159" w:rsidRDefault="007D7159">
      <w:pPr>
        <w:pStyle w:val="BodyText"/>
        <w:spacing w:before="5"/>
      </w:pPr>
    </w:p>
    <w:p w:rsidR="007D7159" w:rsidRDefault="00BB1D83">
      <w:pPr>
        <w:spacing w:line="484" w:lineRule="auto"/>
        <w:ind w:left="100" w:right="3698"/>
        <w:rPr>
          <w:i/>
          <w:sz w:val="24"/>
        </w:rPr>
      </w:pPr>
      <w:r>
        <w:rPr>
          <w:i/>
          <w:sz w:val="24"/>
        </w:rPr>
        <w:t>Căn cứ Luật tổ chức Chính phủ ngày 19 tháng 6 năm 2015; Căn cứ Luật cạnh tranh ngày 03 tháng 12 năm 2004;</w:t>
      </w:r>
    </w:p>
    <w:p w:rsidR="007D7159" w:rsidRDefault="00BB1D83">
      <w:pPr>
        <w:spacing w:before="7"/>
        <w:ind w:left="100" w:right="3698"/>
        <w:rPr>
          <w:i/>
          <w:sz w:val="24"/>
        </w:rPr>
      </w:pPr>
      <w:r>
        <w:rPr>
          <w:i/>
          <w:sz w:val="24"/>
        </w:rPr>
        <w:t>Căn cứ Luật thương mại ngày 14 tháng 6 năm 2005;</w:t>
      </w:r>
    </w:p>
    <w:p w:rsidR="007D7159" w:rsidRDefault="007D7159">
      <w:pPr>
        <w:pStyle w:val="BodyText"/>
        <w:rPr>
          <w:i/>
        </w:rPr>
      </w:pPr>
    </w:p>
    <w:p w:rsidR="007D7159" w:rsidRDefault="00BB1D83">
      <w:pPr>
        <w:spacing w:before="1"/>
        <w:ind w:left="100" w:right="117"/>
        <w:rPr>
          <w:i/>
          <w:sz w:val="24"/>
        </w:rPr>
      </w:pPr>
      <w:r>
        <w:rPr>
          <w:i/>
          <w:sz w:val="24"/>
        </w:rPr>
        <w:t>Căn cứ Luật quản lý, sử dụng vốn nhà nước đầu tư vào sản xuất, kinh doanh tại doanh nghiệp ngày 26 t</w:t>
      </w:r>
      <w:r>
        <w:rPr>
          <w:i/>
          <w:sz w:val="24"/>
        </w:rPr>
        <w:t>háng 11 năm 2014;</w:t>
      </w:r>
    </w:p>
    <w:p w:rsidR="007D7159" w:rsidRDefault="007D7159">
      <w:pPr>
        <w:pStyle w:val="BodyText"/>
        <w:rPr>
          <w:i/>
        </w:rPr>
      </w:pPr>
    </w:p>
    <w:p w:rsidR="007D7159" w:rsidRDefault="00BB1D83">
      <w:pPr>
        <w:spacing w:before="1" w:line="482" w:lineRule="auto"/>
        <w:ind w:left="100" w:right="4042"/>
        <w:rPr>
          <w:i/>
          <w:sz w:val="24"/>
        </w:rPr>
      </w:pPr>
      <w:r>
        <w:rPr>
          <w:i/>
          <w:sz w:val="24"/>
        </w:rPr>
        <w:t>Căn cứ Luật doanh nghiệp ngày 26 tháng 11 năm 2014; Theo đề nghị của Bộ trưởng Bộ Công Thương;</w:t>
      </w:r>
    </w:p>
    <w:p w:rsidR="007D7159" w:rsidRDefault="00BB1D83">
      <w:pPr>
        <w:spacing w:before="12"/>
        <w:ind w:left="100" w:right="117"/>
        <w:rPr>
          <w:i/>
          <w:sz w:val="24"/>
        </w:rPr>
      </w:pPr>
      <w:r>
        <w:rPr>
          <w:i/>
          <w:sz w:val="24"/>
        </w:rPr>
        <w:t>Chính phủ ban hành Nghị định về hàng hóa, dịch vụ, địa bàn thực hiện độc quyền nhà nước trong hoạt động thương mại,</w:t>
      </w:r>
    </w:p>
    <w:p w:rsidR="007D7159" w:rsidRDefault="007D7159">
      <w:pPr>
        <w:pStyle w:val="BodyText"/>
        <w:rPr>
          <w:i/>
        </w:rPr>
      </w:pPr>
    </w:p>
    <w:p w:rsidR="007D7159" w:rsidRDefault="00BB1D83">
      <w:pPr>
        <w:pStyle w:val="Heading1"/>
        <w:ind w:right="3698"/>
        <w:jc w:val="left"/>
      </w:pPr>
      <w:r>
        <w:t>Chương I</w:t>
      </w:r>
    </w:p>
    <w:p w:rsidR="007D7159" w:rsidRDefault="007D7159">
      <w:pPr>
        <w:pStyle w:val="BodyText"/>
        <w:spacing w:before="2"/>
        <w:rPr>
          <w:b/>
        </w:rPr>
      </w:pPr>
    </w:p>
    <w:p w:rsidR="007D7159" w:rsidRDefault="00BB1D83">
      <w:pPr>
        <w:ind w:left="297" w:right="296"/>
        <w:jc w:val="center"/>
        <w:rPr>
          <w:b/>
          <w:sz w:val="24"/>
        </w:rPr>
      </w:pPr>
      <w:r>
        <w:rPr>
          <w:b/>
          <w:sz w:val="24"/>
        </w:rPr>
        <w:t>QUY ĐỊNH CHUNG</w:t>
      </w:r>
    </w:p>
    <w:p w:rsidR="007D7159" w:rsidRDefault="007D7159">
      <w:pPr>
        <w:pStyle w:val="BodyText"/>
        <w:rPr>
          <w:b/>
        </w:rPr>
      </w:pPr>
    </w:p>
    <w:p w:rsidR="007D7159" w:rsidRDefault="00BB1D83">
      <w:pPr>
        <w:spacing w:before="1"/>
        <w:ind w:left="100" w:right="3698"/>
        <w:rPr>
          <w:b/>
          <w:sz w:val="24"/>
        </w:rPr>
      </w:pPr>
      <w:r>
        <w:rPr>
          <w:b/>
          <w:sz w:val="24"/>
        </w:rPr>
        <w:t>Điều 1. Phạm vi điều chỉnh</w:t>
      </w:r>
    </w:p>
    <w:p w:rsidR="007D7159" w:rsidRDefault="007D7159">
      <w:pPr>
        <w:pStyle w:val="BodyText"/>
        <w:spacing w:before="2"/>
        <w:rPr>
          <w:b/>
        </w:rPr>
      </w:pPr>
    </w:p>
    <w:p w:rsidR="007D7159" w:rsidRDefault="00BB1D83">
      <w:pPr>
        <w:pStyle w:val="BodyText"/>
        <w:spacing w:before="0"/>
        <w:ind w:left="100" w:right="117"/>
      </w:pPr>
      <w:r>
        <w:t>Nghị định này quy định việc thực hiện độc quyền nhà nước trong hoạt động thương mại bao gồm:</w:t>
      </w:r>
    </w:p>
    <w:p w:rsidR="007D7159" w:rsidRDefault="007D7159">
      <w:pPr>
        <w:pStyle w:val="BodyText"/>
        <w:spacing w:before="5"/>
      </w:pPr>
    </w:p>
    <w:p w:rsidR="007D7159" w:rsidRDefault="00BB1D83">
      <w:pPr>
        <w:pStyle w:val="ListParagraph"/>
        <w:numPr>
          <w:ilvl w:val="0"/>
          <w:numId w:val="10"/>
        </w:numPr>
        <w:tabs>
          <w:tab w:val="left" w:pos="341"/>
        </w:tabs>
        <w:spacing w:before="0"/>
        <w:ind w:firstLine="0"/>
        <w:rPr>
          <w:sz w:val="24"/>
        </w:rPr>
      </w:pPr>
      <w:r>
        <w:rPr>
          <w:sz w:val="24"/>
        </w:rPr>
        <w:t>Nguyên tắc thực hiện hoạt động thương mại độc quyền nhà</w:t>
      </w:r>
      <w:r>
        <w:rPr>
          <w:spacing w:val="-9"/>
          <w:sz w:val="24"/>
        </w:rPr>
        <w:t xml:space="preserve"> </w:t>
      </w:r>
      <w:r>
        <w:rPr>
          <w:sz w:val="24"/>
        </w:rPr>
        <w:t>nước.</w:t>
      </w:r>
    </w:p>
    <w:p w:rsidR="007D7159" w:rsidRDefault="007D7159">
      <w:pPr>
        <w:pStyle w:val="BodyText"/>
      </w:pPr>
    </w:p>
    <w:p w:rsidR="007D7159" w:rsidRDefault="00BB1D83">
      <w:pPr>
        <w:pStyle w:val="ListParagraph"/>
        <w:numPr>
          <w:ilvl w:val="0"/>
          <w:numId w:val="10"/>
        </w:numPr>
        <w:tabs>
          <w:tab w:val="left" w:pos="341"/>
        </w:tabs>
        <w:ind w:left="340"/>
        <w:rPr>
          <w:sz w:val="24"/>
        </w:rPr>
      </w:pPr>
      <w:r>
        <w:rPr>
          <w:sz w:val="24"/>
        </w:rPr>
        <w:t>Danh mục hàng hóa, dịch vụ, địa bàn thực hiện hoạt động thương mại độc</w:t>
      </w:r>
      <w:r>
        <w:rPr>
          <w:sz w:val="24"/>
        </w:rPr>
        <w:t xml:space="preserve"> quyền nhà</w:t>
      </w:r>
      <w:r>
        <w:rPr>
          <w:spacing w:val="-7"/>
          <w:sz w:val="24"/>
        </w:rPr>
        <w:t xml:space="preserve"> </w:t>
      </w:r>
      <w:r>
        <w:rPr>
          <w:sz w:val="24"/>
        </w:rPr>
        <w:t>nước.</w:t>
      </w:r>
    </w:p>
    <w:p w:rsidR="007D7159" w:rsidRDefault="007D7159">
      <w:pPr>
        <w:pStyle w:val="BodyText"/>
        <w:spacing w:before="2"/>
      </w:pPr>
    </w:p>
    <w:p w:rsidR="007D7159" w:rsidRDefault="00BB1D83">
      <w:pPr>
        <w:pStyle w:val="ListParagraph"/>
        <w:numPr>
          <w:ilvl w:val="0"/>
          <w:numId w:val="10"/>
        </w:numPr>
        <w:tabs>
          <w:tab w:val="left" w:pos="341"/>
        </w:tabs>
        <w:spacing w:before="0"/>
        <w:ind w:left="340"/>
        <w:rPr>
          <w:sz w:val="24"/>
        </w:rPr>
      </w:pPr>
      <w:r>
        <w:rPr>
          <w:sz w:val="24"/>
        </w:rPr>
        <w:t>Trách nhiệm của các chủ thể thực hiện hoạt động thương mại độc quyền nhà</w:t>
      </w:r>
      <w:r>
        <w:rPr>
          <w:spacing w:val="-10"/>
          <w:sz w:val="24"/>
        </w:rPr>
        <w:t xml:space="preserve"> </w:t>
      </w:r>
      <w:r>
        <w:rPr>
          <w:sz w:val="24"/>
        </w:rPr>
        <w:t>nước.</w:t>
      </w:r>
    </w:p>
    <w:p w:rsidR="007D7159" w:rsidRDefault="007D7159">
      <w:pPr>
        <w:pStyle w:val="BodyText"/>
      </w:pPr>
    </w:p>
    <w:p w:rsidR="007D7159" w:rsidRDefault="00BB1D83">
      <w:pPr>
        <w:pStyle w:val="ListParagraph"/>
        <w:numPr>
          <w:ilvl w:val="0"/>
          <w:numId w:val="10"/>
        </w:numPr>
        <w:tabs>
          <w:tab w:val="left" w:pos="363"/>
        </w:tabs>
        <w:ind w:right="106" w:firstLine="0"/>
        <w:rPr>
          <w:sz w:val="24"/>
        </w:rPr>
      </w:pPr>
      <w:r>
        <w:rPr>
          <w:sz w:val="24"/>
        </w:rPr>
        <w:t xml:space="preserve">Trách nhiệm kiểm tra, giám sát của các cơ quan quản </w:t>
      </w:r>
      <w:r>
        <w:rPr>
          <w:spacing w:val="2"/>
          <w:sz w:val="24"/>
        </w:rPr>
        <w:t xml:space="preserve">lý </w:t>
      </w:r>
      <w:r>
        <w:rPr>
          <w:sz w:val="24"/>
        </w:rPr>
        <w:t>nhà nước đối với các chủ thể thực hiện hoạt động thương mại độc quyền nhà</w:t>
      </w:r>
      <w:r>
        <w:rPr>
          <w:spacing w:val="-7"/>
          <w:sz w:val="24"/>
        </w:rPr>
        <w:t xml:space="preserve"> </w:t>
      </w:r>
      <w:r>
        <w:rPr>
          <w:sz w:val="24"/>
        </w:rPr>
        <w:t>nước.</w:t>
      </w:r>
    </w:p>
    <w:p w:rsidR="007D7159" w:rsidRDefault="007D7159">
      <w:pPr>
        <w:rPr>
          <w:sz w:val="24"/>
        </w:rPr>
        <w:sectPr w:rsidR="007D7159">
          <w:headerReference w:type="default" r:id="rId7"/>
          <w:type w:val="continuous"/>
          <w:pgSz w:w="12240" w:h="15840"/>
          <w:pgMar w:top="1060" w:right="1340" w:bottom="280" w:left="1340" w:header="449" w:footer="720" w:gutter="0"/>
          <w:cols w:space="720"/>
        </w:sectPr>
      </w:pPr>
    </w:p>
    <w:p w:rsidR="007D7159" w:rsidRDefault="007D7159">
      <w:pPr>
        <w:pStyle w:val="BodyText"/>
        <w:spacing w:before="11"/>
        <w:rPr>
          <w:sz w:val="25"/>
        </w:rPr>
      </w:pPr>
    </w:p>
    <w:p w:rsidR="007D7159" w:rsidRDefault="00BB1D83">
      <w:pPr>
        <w:pStyle w:val="Heading1"/>
        <w:spacing w:before="69"/>
      </w:pPr>
      <w:r>
        <w:t>Điều 2. Đối tượng áp dụng</w:t>
      </w:r>
    </w:p>
    <w:p w:rsidR="007D7159" w:rsidRDefault="007D7159">
      <w:pPr>
        <w:pStyle w:val="BodyText"/>
        <w:rPr>
          <w:b/>
        </w:rPr>
      </w:pPr>
    </w:p>
    <w:p w:rsidR="007D7159" w:rsidRDefault="00BB1D83">
      <w:pPr>
        <w:pStyle w:val="BodyText"/>
        <w:spacing w:before="1"/>
        <w:ind w:left="100" w:right="125"/>
        <w:jc w:val="both"/>
      </w:pPr>
      <w:r>
        <w:t>Nghị định này áp dụng đối với các cơ quan nhà nước, tổ chức, cá nhân thực hiện hoạt động thương mại độc quyền nhà nước và các tổ chức, cá nhân khác có liên quan.</w:t>
      </w:r>
    </w:p>
    <w:p w:rsidR="007D7159" w:rsidRDefault="007D7159">
      <w:pPr>
        <w:pStyle w:val="BodyText"/>
        <w:spacing w:before="2"/>
      </w:pPr>
    </w:p>
    <w:p w:rsidR="007D7159" w:rsidRDefault="00BB1D83">
      <w:pPr>
        <w:pStyle w:val="Heading1"/>
        <w:spacing w:before="0"/>
      </w:pPr>
      <w:r>
        <w:t>Điều 3. Giải thích từ ngữ</w:t>
      </w:r>
    </w:p>
    <w:p w:rsidR="007D7159" w:rsidRDefault="007D7159">
      <w:pPr>
        <w:pStyle w:val="BodyText"/>
        <w:rPr>
          <w:b/>
        </w:rPr>
      </w:pPr>
    </w:p>
    <w:p w:rsidR="007D7159" w:rsidRDefault="00BB1D83">
      <w:pPr>
        <w:pStyle w:val="BodyText"/>
        <w:spacing w:before="1"/>
        <w:ind w:left="100"/>
        <w:jc w:val="both"/>
      </w:pPr>
      <w:r>
        <w:t>Trong Nghị định này, từ ngữ dưới đây được hiểu như sau:</w:t>
      </w:r>
    </w:p>
    <w:p w:rsidR="007D7159" w:rsidRDefault="007D7159">
      <w:pPr>
        <w:pStyle w:val="BodyText"/>
      </w:pPr>
    </w:p>
    <w:p w:rsidR="007D7159" w:rsidRDefault="00BB1D83">
      <w:pPr>
        <w:pStyle w:val="BodyText"/>
        <w:spacing w:before="1"/>
        <w:ind w:left="100" w:right="122"/>
        <w:jc w:val="both"/>
      </w:pPr>
      <w:r>
        <w:t>Độc quyền</w:t>
      </w:r>
      <w:r>
        <w:t xml:space="preserve"> nhà nước trong hoạt động thương mại (hoạt động thương mại độc quyền nhà nước) là các hoạt động thương mại chỉ do cơ quan nhà nước có quyền thực hiện hoặc các tổ chức, cá nhân được Nhà nước giao thực hiện.</w:t>
      </w:r>
    </w:p>
    <w:p w:rsidR="007D7159" w:rsidRDefault="007D7159">
      <w:pPr>
        <w:pStyle w:val="BodyText"/>
        <w:spacing w:before="3"/>
      </w:pPr>
    </w:p>
    <w:p w:rsidR="007D7159" w:rsidRDefault="00BB1D83">
      <w:pPr>
        <w:pStyle w:val="Heading1"/>
        <w:spacing w:before="0"/>
      </w:pPr>
      <w:r>
        <w:t>Chương II</w:t>
      </w:r>
    </w:p>
    <w:p w:rsidR="007D7159" w:rsidRDefault="007D7159">
      <w:pPr>
        <w:pStyle w:val="BodyText"/>
        <w:rPr>
          <w:b/>
        </w:rPr>
      </w:pPr>
    </w:p>
    <w:p w:rsidR="007D7159" w:rsidRDefault="00BB1D83">
      <w:pPr>
        <w:spacing w:before="1"/>
        <w:ind w:left="546"/>
        <w:rPr>
          <w:b/>
          <w:sz w:val="24"/>
        </w:rPr>
      </w:pPr>
      <w:r>
        <w:rPr>
          <w:b/>
          <w:sz w:val="24"/>
        </w:rPr>
        <w:t>THỰC HIỆN ĐỘC QUYỀN NHÀ NƯỚC TRONG HOẠT ĐỘNG THƯƠNG MẠI</w:t>
      </w:r>
    </w:p>
    <w:p w:rsidR="007D7159" w:rsidRDefault="007D7159">
      <w:pPr>
        <w:pStyle w:val="BodyText"/>
        <w:rPr>
          <w:b/>
        </w:rPr>
      </w:pPr>
    </w:p>
    <w:p w:rsidR="007D7159" w:rsidRDefault="00BB1D83">
      <w:pPr>
        <w:spacing w:before="1"/>
        <w:ind w:left="100"/>
        <w:jc w:val="both"/>
        <w:rPr>
          <w:b/>
          <w:sz w:val="24"/>
        </w:rPr>
      </w:pPr>
      <w:r>
        <w:rPr>
          <w:b/>
          <w:sz w:val="24"/>
        </w:rPr>
        <w:t>Điều 4. Nguyên tắc thực hiện độc quyền nhà nước trong hoạt động thương mại</w:t>
      </w:r>
    </w:p>
    <w:p w:rsidR="007D7159" w:rsidRDefault="007D7159">
      <w:pPr>
        <w:pStyle w:val="BodyText"/>
        <w:spacing w:before="2"/>
        <w:rPr>
          <w:b/>
        </w:rPr>
      </w:pPr>
    </w:p>
    <w:p w:rsidR="007D7159" w:rsidRDefault="00BB1D83">
      <w:pPr>
        <w:pStyle w:val="ListParagraph"/>
        <w:numPr>
          <w:ilvl w:val="0"/>
          <w:numId w:val="9"/>
        </w:numPr>
        <w:tabs>
          <w:tab w:val="left" w:pos="350"/>
        </w:tabs>
        <w:spacing w:before="0"/>
        <w:ind w:right="114" w:firstLine="0"/>
        <w:jc w:val="both"/>
        <w:rPr>
          <w:sz w:val="24"/>
        </w:rPr>
      </w:pPr>
      <w:r>
        <w:rPr>
          <w:sz w:val="24"/>
        </w:rPr>
        <w:t>Chỉ thực hiện độc quyền nhà nước trong hoạt động thương mại đối với các hàng hóa, dịch vụ thiết yếu mà Nhà nước cần phải độ</w:t>
      </w:r>
      <w:r>
        <w:rPr>
          <w:sz w:val="24"/>
        </w:rPr>
        <w:t>c quyền liên quan đến quốc phòng, an ninh, đảm bảo lợi ích quốc gia hoặc các thành phần kinh tế khác không có nhu cầu và khả năng tham</w:t>
      </w:r>
      <w:r>
        <w:rPr>
          <w:spacing w:val="-11"/>
          <w:sz w:val="24"/>
        </w:rPr>
        <w:t xml:space="preserve"> </w:t>
      </w:r>
      <w:r>
        <w:rPr>
          <w:sz w:val="24"/>
        </w:rPr>
        <w:t>gia.</w:t>
      </w:r>
    </w:p>
    <w:p w:rsidR="007D7159" w:rsidRDefault="007D7159">
      <w:pPr>
        <w:pStyle w:val="BodyText"/>
      </w:pPr>
    </w:p>
    <w:p w:rsidR="007D7159" w:rsidRDefault="00BB1D83">
      <w:pPr>
        <w:pStyle w:val="ListParagraph"/>
        <w:numPr>
          <w:ilvl w:val="0"/>
          <w:numId w:val="9"/>
        </w:numPr>
        <w:tabs>
          <w:tab w:val="left" w:pos="348"/>
        </w:tabs>
        <w:ind w:right="118" w:firstLine="0"/>
        <w:jc w:val="both"/>
        <w:rPr>
          <w:sz w:val="24"/>
        </w:rPr>
      </w:pPr>
      <w:r>
        <w:rPr>
          <w:sz w:val="24"/>
        </w:rPr>
        <w:t>Cơ quan nhà nước có quyền thực hiện độc quyền nhà nước trong hoạt động thương mại thông qua hình thức trực tiếp thự</w:t>
      </w:r>
      <w:r>
        <w:rPr>
          <w:sz w:val="24"/>
        </w:rPr>
        <w:t>c hiện hoặc chỉ định cho tổ chức, cá nhân thực hiện. Việc chỉ định  phải do Thủ trưởng cơ quan nhà nước có thẩm quyền quyết định bằng văn</w:t>
      </w:r>
      <w:r>
        <w:rPr>
          <w:spacing w:val="-9"/>
          <w:sz w:val="24"/>
        </w:rPr>
        <w:t xml:space="preserve"> </w:t>
      </w:r>
      <w:r>
        <w:rPr>
          <w:sz w:val="24"/>
        </w:rPr>
        <w:t>bản.</w:t>
      </w:r>
    </w:p>
    <w:p w:rsidR="007D7159" w:rsidRDefault="007D7159">
      <w:pPr>
        <w:pStyle w:val="BodyText"/>
        <w:spacing w:before="2"/>
      </w:pPr>
    </w:p>
    <w:p w:rsidR="007D7159" w:rsidRDefault="00BB1D83">
      <w:pPr>
        <w:pStyle w:val="ListParagraph"/>
        <w:numPr>
          <w:ilvl w:val="0"/>
          <w:numId w:val="9"/>
        </w:numPr>
        <w:tabs>
          <w:tab w:val="left" w:pos="346"/>
        </w:tabs>
        <w:spacing w:before="0"/>
        <w:ind w:right="125" w:firstLine="0"/>
        <w:jc w:val="both"/>
        <w:rPr>
          <w:sz w:val="24"/>
        </w:rPr>
      </w:pPr>
      <w:r>
        <w:rPr>
          <w:sz w:val="24"/>
        </w:rPr>
        <w:t>Hoạt động thương mại độc quyền nhà nước phải được thực hiện dưới sự giám sát của cơ quan quản lý nhà nước theo q</w:t>
      </w:r>
      <w:r>
        <w:rPr>
          <w:sz w:val="24"/>
        </w:rPr>
        <w:t>uy định của pháp</w:t>
      </w:r>
      <w:r>
        <w:rPr>
          <w:spacing w:val="-8"/>
          <w:sz w:val="24"/>
        </w:rPr>
        <w:t xml:space="preserve"> </w:t>
      </w:r>
      <w:r>
        <w:rPr>
          <w:sz w:val="24"/>
        </w:rPr>
        <w:t>luật.</w:t>
      </w:r>
    </w:p>
    <w:p w:rsidR="007D7159" w:rsidRDefault="007D7159">
      <w:pPr>
        <w:pStyle w:val="BodyText"/>
      </w:pPr>
    </w:p>
    <w:p w:rsidR="007D7159" w:rsidRDefault="00BB1D83">
      <w:pPr>
        <w:pStyle w:val="ListParagraph"/>
        <w:numPr>
          <w:ilvl w:val="0"/>
          <w:numId w:val="9"/>
        </w:numPr>
        <w:tabs>
          <w:tab w:val="left" w:pos="346"/>
        </w:tabs>
        <w:ind w:right="118" w:firstLine="0"/>
        <w:jc w:val="both"/>
        <w:rPr>
          <w:sz w:val="24"/>
        </w:rPr>
      </w:pPr>
      <w:r>
        <w:rPr>
          <w:sz w:val="24"/>
        </w:rPr>
        <w:t>Bộ, cơ quan ngang bộ, chính quyền địa phương các cấp không được quy định hoạt động, hàng hóa, dịch vụ, địa bàn thực hiện hoạt động thương mại độc quyền nhà nước. Đối với hàng hóa, dịch vụ, địa bàn phục vụ mục đích quốc phòng, an nin</w:t>
      </w:r>
      <w:r>
        <w:rPr>
          <w:sz w:val="24"/>
        </w:rPr>
        <w:t>h thực hiện độc quyền nhà nước trong hoạt động thương mại theo hướng dẫn của Bộ trưởng Bộ Quốc phòng, Bộ trưởng Bộ Công</w:t>
      </w:r>
      <w:r>
        <w:rPr>
          <w:spacing w:val="-15"/>
          <w:sz w:val="24"/>
        </w:rPr>
        <w:t xml:space="preserve"> </w:t>
      </w:r>
      <w:r>
        <w:rPr>
          <w:sz w:val="24"/>
        </w:rPr>
        <w:t>an.</w:t>
      </w:r>
    </w:p>
    <w:p w:rsidR="007D7159" w:rsidRDefault="007D7159">
      <w:pPr>
        <w:pStyle w:val="BodyText"/>
      </w:pPr>
    </w:p>
    <w:p w:rsidR="007D7159" w:rsidRDefault="00BB1D83">
      <w:pPr>
        <w:pStyle w:val="Heading1"/>
        <w:ind w:right="122"/>
      </w:pPr>
      <w:r>
        <w:t>Điều 5. Danh mục hàng hóa, dịch vụ, địa bàn thực hiện độc quyền nhà nước trong hoạt động thương mại</w:t>
      </w:r>
    </w:p>
    <w:p w:rsidR="007D7159" w:rsidRDefault="007D7159">
      <w:pPr>
        <w:pStyle w:val="BodyText"/>
        <w:spacing w:before="2"/>
        <w:rPr>
          <w:b/>
        </w:rPr>
      </w:pPr>
    </w:p>
    <w:p w:rsidR="007D7159" w:rsidRDefault="00BB1D83">
      <w:pPr>
        <w:pStyle w:val="ListParagraph"/>
        <w:numPr>
          <w:ilvl w:val="0"/>
          <w:numId w:val="8"/>
        </w:numPr>
        <w:tabs>
          <w:tab w:val="left" w:pos="350"/>
        </w:tabs>
        <w:spacing w:before="0"/>
        <w:ind w:right="119" w:firstLine="0"/>
        <w:jc w:val="both"/>
        <w:rPr>
          <w:sz w:val="24"/>
        </w:rPr>
      </w:pPr>
      <w:r>
        <w:rPr>
          <w:sz w:val="24"/>
        </w:rPr>
        <w:t>Ban hành kèm theo Nghị định này Danh mục hàng hóa, dịch vụ, địa bàn thực hiện độc quyền nhà nước trong hoạt động thương mại (sau đây gọi tắt là Danh</w:t>
      </w:r>
      <w:r>
        <w:rPr>
          <w:spacing w:val="-15"/>
          <w:sz w:val="24"/>
        </w:rPr>
        <w:t xml:space="preserve"> </w:t>
      </w:r>
      <w:r>
        <w:rPr>
          <w:sz w:val="24"/>
        </w:rPr>
        <w:t>mục).</w:t>
      </w:r>
    </w:p>
    <w:p w:rsidR="007D7159" w:rsidRDefault="007D7159">
      <w:pPr>
        <w:pStyle w:val="BodyText"/>
      </w:pPr>
    </w:p>
    <w:p w:rsidR="007D7159" w:rsidRDefault="00BB1D83">
      <w:pPr>
        <w:pStyle w:val="ListParagraph"/>
        <w:numPr>
          <w:ilvl w:val="0"/>
          <w:numId w:val="8"/>
        </w:numPr>
        <w:tabs>
          <w:tab w:val="left" w:pos="360"/>
        </w:tabs>
        <w:ind w:right="125" w:firstLine="0"/>
        <w:jc w:val="both"/>
        <w:rPr>
          <w:sz w:val="24"/>
        </w:rPr>
      </w:pPr>
      <w:r>
        <w:rPr>
          <w:sz w:val="24"/>
        </w:rPr>
        <w:t xml:space="preserve">Danh mục quy định cụ thể hàng hóa, dịch vụ độc quyền nhà nước và hoạt động thương mại độc quyền nhà </w:t>
      </w:r>
      <w:r>
        <w:rPr>
          <w:sz w:val="24"/>
        </w:rPr>
        <w:t>nước tương ứng với hàng hóa, dịch vụ độc quyền</w:t>
      </w:r>
      <w:r>
        <w:rPr>
          <w:spacing w:val="-10"/>
          <w:sz w:val="24"/>
        </w:rPr>
        <w:t xml:space="preserve"> </w:t>
      </w:r>
      <w:r>
        <w:rPr>
          <w:sz w:val="24"/>
        </w:rPr>
        <w:t>đó.</w:t>
      </w:r>
    </w:p>
    <w:p w:rsidR="007D7159" w:rsidRDefault="007D7159">
      <w:pPr>
        <w:jc w:val="both"/>
        <w:rPr>
          <w:sz w:val="24"/>
        </w:rPr>
        <w:sectPr w:rsidR="007D7159">
          <w:pgSz w:w="12240" w:h="15840"/>
          <w:pgMar w:top="1060" w:right="1320" w:bottom="280" w:left="1340" w:header="449" w:footer="0" w:gutter="0"/>
          <w:cols w:space="720"/>
        </w:sectPr>
      </w:pPr>
    </w:p>
    <w:p w:rsidR="007D7159" w:rsidRDefault="007D7159">
      <w:pPr>
        <w:pStyle w:val="BodyText"/>
        <w:spacing w:before="11"/>
        <w:rPr>
          <w:sz w:val="25"/>
        </w:rPr>
      </w:pPr>
    </w:p>
    <w:p w:rsidR="007D7159" w:rsidRDefault="00BB1D83">
      <w:pPr>
        <w:pStyle w:val="Heading1"/>
        <w:spacing w:before="69"/>
      </w:pPr>
      <w:r>
        <w:t>Điều 6. Cơ chế sửa đổi, bổ sung, bãi bỏ hàng hóa, dịch vụ, địa bàn thuộc Danh mục</w:t>
      </w:r>
    </w:p>
    <w:p w:rsidR="007D7159" w:rsidRDefault="007D7159">
      <w:pPr>
        <w:pStyle w:val="BodyText"/>
        <w:rPr>
          <w:b/>
        </w:rPr>
      </w:pPr>
    </w:p>
    <w:p w:rsidR="007D7159" w:rsidRDefault="00BB1D83">
      <w:pPr>
        <w:pStyle w:val="ListParagraph"/>
        <w:numPr>
          <w:ilvl w:val="0"/>
          <w:numId w:val="7"/>
        </w:numPr>
        <w:tabs>
          <w:tab w:val="left" w:pos="348"/>
        </w:tabs>
        <w:ind w:right="121" w:firstLine="0"/>
        <w:jc w:val="both"/>
        <w:rPr>
          <w:sz w:val="24"/>
        </w:rPr>
      </w:pPr>
      <w:r>
        <w:rPr>
          <w:sz w:val="24"/>
        </w:rPr>
        <w:t xml:space="preserve">Hàng hóa, dịch vụ, địa bàn thuộc Danh mục được sửa đổi, bổ sung, bãi bỏ trên cơ sở xem xét yêu cầu quản lý </w:t>
      </w:r>
      <w:r>
        <w:rPr>
          <w:sz w:val="24"/>
        </w:rPr>
        <w:t>nhà nước do bộ, cơ quan ngang bộ hoặc Ủy ban nhân dân các tỉnh đề xuất hoặc theo đề nghị bằng văn bản thể hiện nhu cầu và khả năng tham gia của doanh nghiệp thuộc mọi thành phần kinh tế vào các hoạt động thương mại đối với các hàng hóa, dịch vụ độc quyền n</w:t>
      </w:r>
      <w:r>
        <w:rPr>
          <w:sz w:val="24"/>
        </w:rPr>
        <w:t>hà nước thuộc Danh</w:t>
      </w:r>
      <w:r>
        <w:rPr>
          <w:spacing w:val="-4"/>
          <w:sz w:val="24"/>
        </w:rPr>
        <w:t xml:space="preserve"> </w:t>
      </w:r>
      <w:r>
        <w:rPr>
          <w:sz w:val="24"/>
        </w:rPr>
        <w:t>mục.</w:t>
      </w:r>
    </w:p>
    <w:p w:rsidR="007D7159" w:rsidRDefault="007D7159">
      <w:pPr>
        <w:pStyle w:val="BodyText"/>
        <w:spacing w:before="2"/>
      </w:pPr>
    </w:p>
    <w:p w:rsidR="007D7159" w:rsidRDefault="00BB1D83">
      <w:pPr>
        <w:pStyle w:val="ListParagraph"/>
        <w:numPr>
          <w:ilvl w:val="0"/>
          <w:numId w:val="7"/>
        </w:numPr>
        <w:tabs>
          <w:tab w:val="left" w:pos="362"/>
        </w:tabs>
        <w:spacing w:before="0"/>
        <w:ind w:right="117" w:firstLine="0"/>
        <w:jc w:val="both"/>
        <w:rPr>
          <w:sz w:val="24"/>
        </w:rPr>
      </w:pPr>
      <w:r>
        <w:rPr>
          <w:sz w:val="24"/>
        </w:rPr>
        <w:t>Bộ, cơ quan ngang bộ có trách nhiệm xem xét các đề nghị của các doanh nghiệp thuộc mọi thành phần kinh tế để đánh giá khả năng của doanh nghiệp trong việc đáp ứng các điều kiện đầu tư kinh doanh, các điều kiện đảm bảo an ninh, quốc</w:t>
      </w:r>
      <w:r>
        <w:rPr>
          <w:sz w:val="24"/>
        </w:rPr>
        <w:t xml:space="preserve"> phòng, lợi ích quốc gia và các điều kiện khác theo quy định của pháp luật có liên</w:t>
      </w:r>
      <w:r>
        <w:rPr>
          <w:spacing w:val="-6"/>
          <w:sz w:val="24"/>
        </w:rPr>
        <w:t xml:space="preserve"> </w:t>
      </w:r>
      <w:r>
        <w:rPr>
          <w:sz w:val="24"/>
        </w:rPr>
        <w:t>quan.</w:t>
      </w:r>
    </w:p>
    <w:p w:rsidR="007D7159" w:rsidRDefault="007D7159">
      <w:pPr>
        <w:pStyle w:val="BodyText"/>
        <w:spacing w:before="5"/>
      </w:pPr>
    </w:p>
    <w:p w:rsidR="007D7159" w:rsidRDefault="00BB1D83">
      <w:pPr>
        <w:pStyle w:val="ListParagraph"/>
        <w:numPr>
          <w:ilvl w:val="0"/>
          <w:numId w:val="7"/>
        </w:numPr>
        <w:tabs>
          <w:tab w:val="left" w:pos="362"/>
        </w:tabs>
        <w:spacing w:before="0"/>
        <w:ind w:right="122" w:firstLine="0"/>
        <w:jc w:val="both"/>
        <w:rPr>
          <w:sz w:val="24"/>
        </w:rPr>
      </w:pPr>
      <w:r>
        <w:rPr>
          <w:sz w:val="24"/>
        </w:rPr>
        <w:t>Bộ Công Thương chịu trách nhiệm tiếp nhận, tổng hợp các đề xuất, và phối hợp với bộ, cơ quan ngang bộ có liên quan xem xét, đánh giá các đề xuất, báo cáo Chính phủ quyết định việc sửa đổi, bổ sung Danh</w:t>
      </w:r>
      <w:r>
        <w:rPr>
          <w:spacing w:val="-4"/>
          <w:sz w:val="24"/>
        </w:rPr>
        <w:t xml:space="preserve"> </w:t>
      </w:r>
      <w:r>
        <w:rPr>
          <w:sz w:val="24"/>
        </w:rPr>
        <w:t>mục.</w:t>
      </w:r>
    </w:p>
    <w:p w:rsidR="007D7159" w:rsidRDefault="007D7159">
      <w:pPr>
        <w:pStyle w:val="BodyText"/>
      </w:pPr>
    </w:p>
    <w:p w:rsidR="007D7159" w:rsidRDefault="00BB1D83">
      <w:pPr>
        <w:pStyle w:val="ListParagraph"/>
        <w:numPr>
          <w:ilvl w:val="0"/>
          <w:numId w:val="7"/>
        </w:numPr>
        <w:tabs>
          <w:tab w:val="left" w:pos="353"/>
        </w:tabs>
        <w:ind w:right="121" w:firstLine="0"/>
        <w:jc w:val="both"/>
        <w:rPr>
          <w:sz w:val="24"/>
        </w:rPr>
      </w:pPr>
      <w:r>
        <w:rPr>
          <w:sz w:val="24"/>
        </w:rPr>
        <w:t>Hồ sơ, trình tự, thủ tục đề nghị, đề xuất sửa đổ</w:t>
      </w:r>
      <w:r>
        <w:rPr>
          <w:sz w:val="24"/>
        </w:rPr>
        <w:t>i, bổ sung và việc sửa đổi, bổ sung Danh mục được thực hiện theo quy định của pháp luật về xây dựng văn bản quy phạm pháp luật đối với trường hợp sửa đổi, bổ sung Nghị định của Chính</w:t>
      </w:r>
      <w:r>
        <w:rPr>
          <w:spacing w:val="-7"/>
          <w:sz w:val="24"/>
        </w:rPr>
        <w:t xml:space="preserve"> </w:t>
      </w:r>
      <w:r>
        <w:rPr>
          <w:sz w:val="24"/>
        </w:rPr>
        <w:t>phủ.</w:t>
      </w:r>
    </w:p>
    <w:p w:rsidR="007D7159" w:rsidRDefault="007D7159">
      <w:pPr>
        <w:pStyle w:val="BodyText"/>
        <w:spacing w:before="2"/>
      </w:pPr>
    </w:p>
    <w:p w:rsidR="007D7159" w:rsidRDefault="00BB1D83">
      <w:pPr>
        <w:pStyle w:val="Heading1"/>
        <w:spacing w:before="0"/>
      </w:pPr>
      <w:r>
        <w:t>Điều 7. Trách nhiệm của các chủ thể trực tiếp thực hiện độc quyền n</w:t>
      </w:r>
      <w:r>
        <w:t>hà nước</w:t>
      </w:r>
    </w:p>
    <w:p w:rsidR="007D7159" w:rsidRDefault="007D7159">
      <w:pPr>
        <w:pStyle w:val="BodyText"/>
        <w:rPr>
          <w:b/>
        </w:rPr>
      </w:pPr>
    </w:p>
    <w:p w:rsidR="007D7159" w:rsidRDefault="00BB1D83">
      <w:pPr>
        <w:pStyle w:val="BodyText"/>
        <w:spacing w:before="1"/>
        <w:ind w:left="100"/>
        <w:jc w:val="both"/>
      </w:pPr>
      <w:r>
        <w:t>Các chủ thể trực tiếp thực hiện độc quyền nhà nước có các trách nhiệm sau đây:</w:t>
      </w:r>
    </w:p>
    <w:p w:rsidR="007D7159" w:rsidRDefault="007D7159">
      <w:pPr>
        <w:pStyle w:val="BodyText"/>
        <w:spacing w:before="2"/>
      </w:pPr>
    </w:p>
    <w:p w:rsidR="007D7159" w:rsidRDefault="00BB1D83">
      <w:pPr>
        <w:pStyle w:val="ListParagraph"/>
        <w:numPr>
          <w:ilvl w:val="0"/>
          <w:numId w:val="6"/>
        </w:numPr>
        <w:tabs>
          <w:tab w:val="left" w:pos="355"/>
        </w:tabs>
        <w:ind w:right="118" w:firstLine="0"/>
        <w:jc w:val="both"/>
        <w:rPr>
          <w:sz w:val="24"/>
        </w:rPr>
      </w:pPr>
      <w:r>
        <w:rPr>
          <w:sz w:val="24"/>
        </w:rPr>
        <w:t xml:space="preserve">Các tổ chức, cá nhân, các cơ quan nhà nước hoạt động thương mại trong lĩnh vực độc quyền nhà nước chịu các biện pháp kiểm soát của cơ quan nhà nước có thẩm quyền theo </w:t>
      </w:r>
      <w:r>
        <w:rPr>
          <w:sz w:val="24"/>
        </w:rPr>
        <w:t>quy định của pháp luật cạnh tranh, pháp luật về giá và quy định của pháp luật có liên</w:t>
      </w:r>
      <w:r>
        <w:rPr>
          <w:spacing w:val="-6"/>
          <w:sz w:val="24"/>
        </w:rPr>
        <w:t xml:space="preserve"> </w:t>
      </w:r>
      <w:r>
        <w:rPr>
          <w:sz w:val="24"/>
        </w:rPr>
        <w:t>quan.</w:t>
      </w:r>
    </w:p>
    <w:p w:rsidR="007D7159" w:rsidRDefault="007D7159">
      <w:pPr>
        <w:pStyle w:val="BodyText"/>
      </w:pPr>
    </w:p>
    <w:p w:rsidR="007D7159" w:rsidRDefault="00BB1D83">
      <w:pPr>
        <w:pStyle w:val="ListParagraph"/>
        <w:numPr>
          <w:ilvl w:val="0"/>
          <w:numId w:val="6"/>
        </w:numPr>
        <w:tabs>
          <w:tab w:val="left" w:pos="360"/>
        </w:tabs>
        <w:ind w:right="124" w:firstLine="0"/>
        <w:jc w:val="both"/>
        <w:rPr>
          <w:sz w:val="24"/>
        </w:rPr>
      </w:pPr>
      <w:r>
        <w:rPr>
          <w:sz w:val="24"/>
        </w:rPr>
        <w:t>Các cơ quan nhà nước thực hiện hoạt động dự trữ quốc gia phải tuân thủ theo quy định của pháp luật dự trữ quốc</w:t>
      </w:r>
      <w:r>
        <w:rPr>
          <w:spacing w:val="-4"/>
          <w:sz w:val="24"/>
        </w:rPr>
        <w:t xml:space="preserve"> </w:t>
      </w:r>
      <w:r>
        <w:rPr>
          <w:sz w:val="24"/>
        </w:rPr>
        <w:t>gia.</w:t>
      </w:r>
    </w:p>
    <w:p w:rsidR="007D7159" w:rsidRDefault="007D7159">
      <w:pPr>
        <w:pStyle w:val="BodyText"/>
      </w:pPr>
    </w:p>
    <w:p w:rsidR="007D7159" w:rsidRDefault="00BB1D83">
      <w:pPr>
        <w:pStyle w:val="ListParagraph"/>
        <w:numPr>
          <w:ilvl w:val="0"/>
          <w:numId w:val="6"/>
        </w:numPr>
        <w:tabs>
          <w:tab w:val="left" w:pos="341"/>
        </w:tabs>
        <w:ind w:right="121" w:firstLine="0"/>
        <w:jc w:val="both"/>
        <w:rPr>
          <w:sz w:val="24"/>
        </w:rPr>
      </w:pPr>
      <w:r>
        <w:rPr>
          <w:sz w:val="24"/>
        </w:rPr>
        <w:t>Việc sử dụng vốn nhà nước của các doanh nghiệp</w:t>
      </w:r>
      <w:r>
        <w:rPr>
          <w:sz w:val="24"/>
        </w:rPr>
        <w:t xml:space="preserve"> nhà nước vào kinh doanh các hàng hóa, dịch vụ thuộc Danh mục phải tuân thủ theo pháp luật về quản </w:t>
      </w:r>
      <w:r>
        <w:rPr>
          <w:spacing w:val="2"/>
          <w:sz w:val="24"/>
        </w:rPr>
        <w:t xml:space="preserve">lý </w:t>
      </w:r>
      <w:r>
        <w:rPr>
          <w:sz w:val="24"/>
        </w:rPr>
        <w:t>và sử dụng vốn nhà</w:t>
      </w:r>
      <w:r>
        <w:rPr>
          <w:spacing w:val="-15"/>
          <w:sz w:val="24"/>
        </w:rPr>
        <w:t xml:space="preserve"> </w:t>
      </w:r>
      <w:r>
        <w:rPr>
          <w:sz w:val="24"/>
        </w:rPr>
        <w:t>nước.</w:t>
      </w:r>
    </w:p>
    <w:p w:rsidR="007D7159" w:rsidRDefault="007D7159">
      <w:pPr>
        <w:pStyle w:val="BodyText"/>
        <w:spacing w:before="2"/>
      </w:pPr>
    </w:p>
    <w:p w:rsidR="007D7159" w:rsidRDefault="00BB1D83">
      <w:pPr>
        <w:pStyle w:val="Heading1"/>
        <w:spacing w:before="0"/>
        <w:ind w:right="125"/>
      </w:pPr>
      <w:r>
        <w:t>Điều 8. Trách nhiệm của các cơ quan nhà nước quản lý các chủ thể trực tiếp thực hiện hoạt động thương mại độc quyền nhà nước</w:t>
      </w:r>
    </w:p>
    <w:p w:rsidR="007D7159" w:rsidRDefault="007D7159">
      <w:pPr>
        <w:pStyle w:val="BodyText"/>
        <w:rPr>
          <w:b/>
        </w:rPr>
      </w:pPr>
    </w:p>
    <w:p w:rsidR="007D7159" w:rsidRDefault="00BB1D83">
      <w:pPr>
        <w:pStyle w:val="BodyText"/>
        <w:spacing w:before="1"/>
        <w:ind w:left="100" w:right="119"/>
        <w:jc w:val="both"/>
      </w:pPr>
      <w:r>
        <w:t>Các cơ quan nhà nước quản lý các chủ thể trực tiếp thực hiện hoạt động thương mại độc quyền nhà nước có trách nhiệm kiểm tra, giám sát hoạt động thương mại độc quyền nhà nước của các chủ thể này như sau:</w:t>
      </w:r>
    </w:p>
    <w:p w:rsidR="007D7159" w:rsidRDefault="007D7159">
      <w:pPr>
        <w:pStyle w:val="BodyText"/>
      </w:pPr>
    </w:p>
    <w:p w:rsidR="007D7159" w:rsidRDefault="00BB1D83">
      <w:pPr>
        <w:pStyle w:val="ListParagraph"/>
        <w:numPr>
          <w:ilvl w:val="0"/>
          <w:numId w:val="5"/>
        </w:numPr>
        <w:tabs>
          <w:tab w:val="left" w:pos="362"/>
        </w:tabs>
        <w:ind w:right="125" w:firstLine="0"/>
        <w:jc w:val="both"/>
        <w:rPr>
          <w:sz w:val="24"/>
        </w:rPr>
      </w:pPr>
      <w:r>
        <w:rPr>
          <w:sz w:val="24"/>
        </w:rPr>
        <w:t>Thực hiện các trách nhiệm của chủ sở hữu vốn nhà nư</w:t>
      </w:r>
      <w:r>
        <w:rPr>
          <w:sz w:val="24"/>
        </w:rPr>
        <w:t>ớc được giao theo quy định của Luật quản lý, sử dụng vốn nhà nước vào sản xuất, kinh doanh của doanh nghiệp, Luật doanh</w:t>
      </w:r>
      <w:r>
        <w:rPr>
          <w:spacing w:val="-13"/>
          <w:sz w:val="24"/>
        </w:rPr>
        <w:t xml:space="preserve"> </w:t>
      </w:r>
      <w:r>
        <w:rPr>
          <w:sz w:val="24"/>
        </w:rPr>
        <w:t>nghiệp.</w:t>
      </w:r>
    </w:p>
    <w:p w:rsidR="007D7159" w:rsidRDefault="007D7159">
      <w:pPr>
        <w:jc w:val="both"/>
        <w:rPr>
          <w:sz w:val="24"/>
        </w:rPr>
        <w:sectPr w:rsidR="007D7159">
          <w:pgSz w:w="12240" w:h="15840"/>
          <w:pgMar w:top="1060" w:right="1320" w:bottom="280" w:left="1340" w:header="449" w:footer="0" w:gutter="0"/>
          <w:cols w:space="720"/>
        </w:sectPr>
      </w:pPr>
    </w:p>
    <w:p w:rsidR="007D7159" w:rsidRDefault="007D7159">
      <w:pPr>
        <w:pStyle w:val="BodyText"/>
        <w:spacing w:before="11"/>
        <w:rPr>
          <w:sz w:val="25"/>
        </w:rPr>
      </w:pPr>
    </w:p>
    <w:p w:rsidR="007D7159" w:rsidRDefault="00BB1D83">
      <w:pPr>
        <w:pStyle w:val="ListParagraph"/>
        <w:numPr>
          <w:ilvl w:val="0"/>
          <w:numId w:val="5"/>
        </w:numPr>
        <w:tabs>
          <w:tab w:val="left" w:pos="558"/>
        </w:tabs>
        <w:spacing w:before="69"/>
        <w:ind w:left="300" w:right="125" w:firstLine="0"/>
        <w:jc w:val="both"/>
        <w:rPr>
          <w:sz w:val="24"/>
        </w:rPr>
      </w:pPr>
      <w:bookmarkStart w:id="0" w:name="_GoBack"/>
      <w:bookmarkEnd w:id="0"/>
      <w:r>
        <w:rPr>
          <w:sz w:val="24"/>
        </w:rPr>
        <w:t>Thực hiện chế độ giám sát, kiểm tra, báo cáo việc thực hiện chiến lược, kế hoạch; mục tiêu, nhiệm vụ được giao củ</w:t>
      </w:r>
      <w:r>
        <w:rPr>
          <w:sz w:val="24"/>
        </w:rPr>
        <w:t>a các tổ chức, cá nhân theo quy định của pháp</w:t>
      </w:r>
      <w:r>
        <w:rPr>
          <w:spacing w:val="-11"/>
          <w:sz w:val="24"/>
        </w:rPr>
        <w:t xml:space="preserve"> </w:t>
      </w:r>
      <w:r>
        <w:rPr>
          <w:sz w:val="24"/>
        </w:rPr>
        <w:t>luật.</w:t>
      </w:r>
    </w:p>
    <w:p w:rsidR="007D7159" w:rsidRDefault="007D7159">
      <w:pPr>
        <w:pStyle w:val="BodyText"/>
      </w:pPr>
    </w:p>
    <w:p w:rsidR="007D7159" w:rsidRDefault="00BB1D83">
      <w:pPr>
        <w:pStyle w:val="ListParagraph"/>
        <w:numPr>
          <w:ilvl w:val="0"/>
          <w:numId w:val="5"/>
        </w:numPr>
        <w:tabs>
          <w:tab w:val="left" w:pos="541"/>
        </w:tabs>
        <w:ind w:left="540" w:hanging="240"/>
        <w:jc w:val="both"/>
        <w:rPr>
          <w:sz w:val="24"/>
        </w:rPr>
      </w:pPr>
      <w:r>
        <w:rPr>
          <w:sz w:val="24"/>
        </w:rPr>
        <w:t>Tuân thủ các quy định tại khoản 2, 3, 4 Điều 6 và Điều 15 Luật cạnh</w:t>
      </w:r>
      <w:r>
        <w:rPr>
          <w:spacing w:val="-8"/>
          <w:sz w:val="24"/>
        </w:rPr>
        <w:t xml:space="preserve"> </w:t>
      </w:r>
      <w:r>
        <w:rPr>
          <w:sz w:val="24"/>
        </w:rPr>
        <w:t>tranh.</w:t>
      </w:r>
    </w:p>
    <w:p w:rsidR="007D7159" w:rsidRDefault="007D7159">
      <w:pPr>
        <w:pStyle w:val="BodyText"/>
        <w:spacing w:before="2"/>
      </w:pPr>
    </w:p>
    <w:p w:rsidR="007D7159" w:rsidRDefault="00BB1D83">
      <w:pPr>
        <w:pStyle w:val="ListParagraph"/>
        <w:numPr>
          <w:ilvl w:val="0"/>
          <w:numId w:val="5"/>
        </w:numPr>
        <w:tabs>
          <w:tab w:val="left" w:pos="548"/>
        </w:tabs>
        <w:spacing w:before="0"/>
        <w:ind w:left="300" w:right="127" w:firstLine="0"/>
        <w:jc w:val="both"/>
        <w:rPr>
          <w:sz w:val="24"/>
        </w:rPr>
      </w:pPr>
      <w:r>
        <w:rPr>
          <w:sz w:val="24"/>
        </w:rPr>
        <w:t>Các bộ, cơ quan ngang bộ, Ủy ban nhân dân cấp tỉnh có trách nhiệm rà soát Danh mục và gửi đề xuất sửa đổi, bổ sung Danh mục tới Bộ Công Thương để tổng hợp, báo cáo trình Chính</w:t>
      </w:r>
      <w:r>
        <w:rPr>
          <w:spacing w:val="-10"/>
          <w:sz w:val="24"/>
        </w:rPr>
        <w:t xml:space="preserve"> </w:t>
      </w:r>
      <w:r>
        <w:rPr>
          <w:sz w:val="24"/>
        </w:rPr>
        <w:t>phủ.</w:t>
      </w:r>
    </w:p>
    <w:p w:rsidR="007D7159" w:rsidRDefault="007D7159">
      <w:pPr>
        <w:pStyle w:val="BodyText"/>
      </w:pPr>
    </w:p>
    <w:p w:rsidR="007D7159" w:rsidRDefault="00BB1D83">
      <w:pPr>
        <w:pStyle w:val="Heading1"/>
        <w:ind w:left="300"/>
      </w:pPr>
      <w:r>
        <w:t>Chương III</w:t>
      </w:r>
    </w:p>
    <w:p w:rsidR="007D7159" w:rsidRDefault="007D7159">
      <w:pPr>
        <w:pStyle w:val="BodyText"/>
        <w:rPr>
          <w:b/>
        </w:rPr>
      </w:pPr>
    </w:p>
    <w:p w:rsidR="007D7159" w:rsidRDefault="00BB1D83">
      <w:pPr>
        <w:spacing w:before="1"/>
        <w:ind w:left="3671" w:right="3492"/>
        <w:jc w:val="center"/>
        <w:rPr>
          <w:b/>
          <w:sz w:val="24"/>
        </w:rPr>
      </w:pPr>
      <w:r>
        <w:rPr>
          <w:b/>
          <w:sz w:val="24"/>
        </w:rPr>
        <w:t>TỔ CHỨC THỰC HIỆN</w:t>
      </w:r>
    </w:p>
    <w:p w:rsidR="007D7159" w:rsidRDefault="007D7159">
      <w:pPr>
        <w:pStyle w:val="BodyText"/>
        <w:spacing w:before="3"/>
        <w:rPr>
          <w:b/>
        </w:rPr>
      </w:pPr>
    </w:p>
    <w:p w:rsidR="007D7159" w:rsidRDefault="00BB1D83">
      <w:pPr>
        <w:ind w:left="300"/>
        <w:jc w:val="both"/>
        <w:rPr>
          <w:b/>
          <w:sz w:val="24"/>
        </w:rPr>
      </w:pPr>
      <w:r>
        <w:rPr>
          <w:b/>
          <w:sz w:val="24"/>
        </w:rPr>
        <w:t>Điều 9. Hiệu lực thi hành</w:t>
      </w:r>
    </w:p>
    <w:p w:rsidR="007D7159" w:rsidRDefault="007D7159">
      <w:pPr>
        <w:pStyle w:val="BodyText"/>
        <w:rPr>
          <w:b/>
        </w:rPr>
      </w:pPr>
    </w:p>
    <w:p w:rsidR="007D7159" w:rsidRDefault="00BB1D83">
      <w:pPr>
        <w:pStyle w:val="BodyText"/>
        <w:spacing w:before="1"/>
        <w:ind w:left="300"/>
        <w:jc w:val="both"/>
      </w:pPr>
      <w:r>
        <w:t>Nghị định này có hiệu lực thi hành từ ngày 01 tháng 10 năm 2017.</w:t>
      </w:r>
    </w:p>
    <w:p w:rsidR="007D7159" w:rsidRDefault="007D7159">
      <w:pPr>
        <w:pStyle w:val="BodyText"/>
      </w:pPr>
    </w:p>
    <w:p w:rsidR="007D7159" w:rsidRDefault="00BB1D83">
      <w:pPr>
        <w:pStyle w:val="Heading1"/>
        <w:ind w:left="300"/>
      </w:pPr>
      <w:r>
        <w:t>Điều 10. Trách nhiệm thi hành</w:t>
      </w:r>
    </w:p>
    <w:p w:rsidR="007D7159" w:rsidRDefault="007D7159">
      <w:pPr>
        <w:pStyle w:val="BodyText"/>
        <w:spacing w:before="2"/>
        <w:rPr>
          <w:b/>
        </w:rPr>
      </w:pPr>
    </w:p>
    <w:p w:rsidR="007D7159" w:rsidRDefault="00BB1D83">
      <w:pPr>
        <w:pStyle w:val="ListParagraph"/>
        <w:numPr>
          <w:ilvl w:val="0"/>
          <w:numId w:val="4"/>
        </w:numPr>
        <w:tabs>
          <w:tab w:val="left" w:pos="546"/>
        </w:tabs>
        <w:spacing w:before="0"/>
        <w:ind w:right="119" w:firstLine="0"/>
        <w:jc w:val="both"/>
        <w:rPr>
          <w:sz w:val="24"/>
        </w:rPr>
      </w:pPr>
      <w:r>
        <w:rPr>
          <w:sz w:val="24"/>
        </w:rPr>
        <w:t>Bộ Công Thương chủ trì, phối hợp với các bộ, cơ quan ngang bộ có liên quan và Ủy ban nhân dân các tỉnh, thành phố trực thuộc trung ương có trách nhiệm kiểm tra</w:t>
      </w:r>
      <w:r>
        <w:rPr>
          <w:sz w:val="24"/>
        </w:rPr>
        <w:t xml:space="preserve"> việc thực hiện các quy định tại Nghị định</w:t>
      </w:r>
      <w:r>
        <w:rPr>
          <w:spacing w:val="-5"/>
          <w:sz w:val="24"/>
        </w:rPr>
        <w:t xml:space="preserve"> </w:t>
      </w:r>
      <w:r>
        <w:rPr>
          <w:sz w:val="24"/>
        </w:rPr>
        <w:t>này.</w:t>
      </w:r>
    </w:p>
    <w:p w:rsidR="007D7159" w:rsidRDefault="007D7159">
      <w:pPr>
        <w:pStyle w:val="BodyText"/>
      </w:pPr>
    </w:p>
    <w:p w:rsidR="007D7159" w:rsidRDefault="00BB1D83">
      <w:pPr>
        <w:pStyle w:val="ListParagraph"/>
        <w:numPr>
          <w:ilvl w:val="0"/>
          <w:numId w:val="4"/>
        </w:numPr>
        <w:tabs>
          <w:tab w:val="left" w:pos="546"/>
        </w:tabs>
        <w:ind w:right="124" w:firstLine="0"/>
        <w:jc w:val="both"/>
        <w:rPr>
          <w:sz w:val="24"/>
        </w:rPr>
      </w:pPr>
      <w:r>
        <w:rPr>
          <w:sz w:val="24"/>
        </w:rPr>
        <w:t>Các Bộ trưởng, Thủ trưởng cơ quan ngang bộ, Thủ trưởng cơ quan thuộc Chính phủ, Chủ tịch Ủy ban nhân dân các tỉnh, thành phố trực thuộc trung ương, các tổ chức, cá nhân có liên quan chịu trách nhiệm thi hành</w:t>
      </w:r>
      <w:r>
        <w:rPr>
          <w:sz w:val="24"/>
        </w:rPr>
        <w:t xml:space="preserve"> Nghị định</w:t>
      </w:r>
      <w:r>
        <w:rPr>
          <w:spacing w:val="-8"/>
          <w:sz w:val="24"/>
        </w:rPr>
        <w:t xml:space="preserve"> </w:t>
      </w:r>
      <w:r>
        <w:rPr>
          <w:sz w:val="24"/>
        </w:rPr>
        <w:t>này./.</w:t>
      </w:r>
    </w:p>
    <w:p w:rsidR="007D7159" w:rsidRDefault="007D7159">
      <w:pPr>
        <w:pStyle w:val="BodyText"/>
        <w:spacing w:before="0"/>
        <w:rPr>
          <w:sz w:val="20"/>
        </w:rPr>
      </w:pPr>
    </w:p>
    <w:p w:rsidR="007D7159" w:rsidRDefault="007D7159">
      <w:pPr>
        <w:pStyle w:val="BodyText"/>
        <w:spacing w:before="0"/>
        <w:rPr>
          <w:sz w:val="20"/>
        </w:rPr>
      </w:pPr>
    </w:p>
    <w:p w:rsidR="007D7159" w:rsidRDefault="007D7159">
      <w:pPr>
        <w:pStyle w:val="BodyText"/>
        <w:spacing w:before="0"/>
        <w:rPr>
          <w:sz w:val="20"/>
        </w:rPr>
      </w:pPr>
    </w:p>
    <w:p w:rsidR="007D7159" w:rsidRDefault="007D7159">
      <w:pPr>
        <w:pStyle w:val="BodyText"/>
        <w:spacing w:before="8"/>
        <w:rPr>
          <w:sz w:val="25"/>
        </w:rPr>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169"/>
        <w:gridCol w:w="2900"/>
      </w:tblGrid>
      <w:tr w:rsidR="007D7159">
        <w:trPr>
          <w:trHeight w:hRule="exact" w:val="4480"/>
        </w:trPr>
        <w:tc>
          <w:tcPr>
            <w:tcW w:w="5169" w:type="dxa"/>
          </w:tcPr>
          <w:p w:rsidR="007D7159" w:rsidRDefault="007D7159">
            <w:pPr>
              <w:pStyle w:val="TableParagraph"/>
              <w:rPr>
                <w:sz w:val="24"/>
              </w:rPr>
            </w:pPr>
          </w:p>
          <w:p w:rsidR="007D7159" w:rsidRDefault="007D7159">
            <w:pPr>
              <w:pStyle w:val="TableParagraph"/>
              <w:spacing w:before="8"/>
              <w:rPr>
                <w:sz w:val="21"/>
              </w:rPr>
            </w:pPr>
          </w:p>
          <w:p w:rsidR="007D7159" w:rsidRDefault="00BB1D83">
            <w:pPr>
              <w:pStyle w:val="TableParagraph"/>
              <w:ind w:left="200"/>
              <w:rPr>
                <w:b/>
                <w:i/>
                <w:sz w:val="24"/>
              </w:rPr>
            </w:pPr>
            <w:r>
              <w:rPr>
                <w:b/>
                <w:i/>
                <w:sz w:val="24"/>
              </w:rPr>
              <w:t>Nơi nhận:</w:t>
            </w:r>
          </w:p>
          <w:p w:rsidR="007D7159" w:rsidRDefault="00BB1D83">
            <w:pPr>
              <w:pStyle w:val="TableParagraph"/>
              <w:numPr>
                <w:ilvl w:val="0"/>
                <w:numId w:val="3"/>
              </w:numPr>
              <w:tabs>
                <w:tab w:val="left" w:pos="294"/>
              </w:tabs>
              <w:ind w:firstLine="0"/>
              <w:rPr>
                <w:sz w:val="16"/>
              </w:rPr>
            </w:pPr>
            <w:r>
              <w:rPr>
                <w:sz w:val="16"/>
              </w:rPr>
              <w:t>Ban Bí thư Trung ương</w:t>
            </w:r>
            <w:r>
              <w:rPr>
                <w:spacing w:val="-14"/>
                <w:sz w:val="16"/>
              </w:rPr>
              <w:t xml:space="preserve"> </w:t>
            </w:r>
            <w:r>
              <w:rPr>
                <w:sz w:val="16"/>
              </w:rPr>
              <w:t>Đảng;</w:t>
            </w:r>
          </w:p>
          <w:p w:rsidR="007D7159" w:rsidRDefault="00BB1D83">
            <w:pPr>
              <w:pStyle w:val="TableParagraph"/>
              <w:numPr>
                <w:ilvl w:val="0"/>
                <w:numId w:val="3"/>
              </w:numPr>
              <w:tabs>
                <w:tab w:val="left" w:pos="294"/>
              </w:tabs>
              <w:spacing w:before="1"/>
              <w:ind w:left="293" w:hanging="93"/>
              <w:rPr>
                <w:sz w:val="16"/>
              </w:rPr>
            </w:pPr>
            <w:r>
              <w:rPr>
                <w:sz w:val="16"/>
              </w:rPr>
              <w:t>Thủ tướng, các Phó Thủ tướng Chính</w:t>
            </w:r>
            <w:r>
              <w:rPr>
                <w:spacing w:val="-22"/>
                <w:sz w:val="16"/>
              </w:rPr>
              <w:t xml:space="preserve"> </w:t>
            </w:r>
            <w:r>
              <w:rPr>
                <w:sz w:val="16"/>
              </w:rPr>
              <w:t>phủ;</w:t>
            </w:r>
          </w:p>
          <w:p w:rsidR="007D7159" w:rsidRDefault="00BB1D83">
            <w:pPr>
              <w:pStyle w:val="TableParagraph"/>
              <w:numPr>
                <w:ilvl w:val="0"/>
                <w:numId w:val="3"/>
              </w:numPr>
              <w:tabs>
                <w:tab w:val="left" w:pos="294"/>
              </w:tabs>
              <w:spacing w:before="1" w:line="183" w:lineRule="exact"/>
              <w:ind w:left="293" w:hanging="93"/>
              <w:rPr>
                <w:sz w:val="16"/>
              </w:rPr>
            </w:pPr>
            <w:r>
              <w:rPr>
                <w:sz w:val="16"/>
              </w:rPr>
              <w:t>Các</w:t>
            </w:r>
            <w:r>
              <w:rPr>
                <w:spacing w:val="-4"/>
                <w:sz w:val="16"/>
              </w:rPr>
              <w:t xml:space="preserve"> </w:t>
            </w:r>
            <w:r>
              <w:rPr>
                <w:sz w:val="16"/>
              </w:rPr>
              <w:t>bộ,</w:t>
            </w:r>
            <w:r>
              <w:rPr>
                <w:spacing w:val="-4"/>
                <w:sz w:val="16"/>
              </w:rPr>
              <w:t xml:space="preserve"> </w:t>
            </w:r>
            <w:r>
              <w:rPr>
                <w:sz w:val="16"/>
              </w:rPr>
              <w:t>Cơ</w:t>
            </w:r>
            <w:r>
              <w:rPr>
                <w:spacing w:val="-5"/>
                <w:sz w:val="16"/>
              </w:rPr>
              <w:t xml:space="preserve"> </w:t>
            </w:r>
            <w:r>
              <w:rPr>
                <w:sz w:val="16"/>
              </w:rPr>
              <w:t>quan</w:t>
            </w:r>
            <w:r>
              <w:rPr>
                <w:spacing w:val="-3"/>
                <w:sz w:val="16"/>
              </w:rPr>
              <w:t xml:space="preserve"> </w:t>
            </w:r>
            <w:r>
              <w:rPr>
                <w:sz w:val="16"/>
              </w:rPr>
              <w:t>ngang</w:t>
            </w:r>
            <w:r>
              <w:rPr>
                <w:spacing w:val="-3"/>
                <w:sz w:val="16"/>
              </w:rPr>
              <w:t xml:space="preserve"> </w:t>
            </w:r>
            <w:r>
              <w:rPr>
                <w:sz w:val="16"/>
              </w:rPr>
              <w:t>bộ,</w:t>
            </w:r>
            <w:r>
              <w:rPr>
                <w:spacing w:val="-4"/>
                <w:sz w:val="16"/>
              </w:rPr>
              <w:t xml:space="preserve"> </w:t>
            </w:r>
            <w:r>
              <w:rPr>
                <w:sz w:val="16"/>
              </w:rPr>
              <w:t>Cơ</w:t>
            </w:r>
            <w:r>
              <w:rPr>
                <w:spacing w:val="-5"/>
                <w:sz w:val="16"/>
              </w:rPr>
              <w:t xml:space="preserve"> </w:t>
            </w:r>
            <w:r>
              <w:rPr>
                <w:sz w:val="16"/>
              </w:rPr>
              <w:t>quan</w:t>
            </w:r>
            <w:r>
              <w:rPr>
                <w:spacing w:val="-3"/>
                <w:sz w:val="16"/>
              </w:rPr>
              <w:t xml:space="preserve"> </w:t>
            </w:r>
            <w:r>
              <w:rPr>
                <w:sz w:val="16"/>
              </w:rPr>
              <w:t>thuộc</w:t>
            </w:r>
            <w:r>
              <w:rPr>
                <w:spacing w:val="-4"/>
                <w:sz w:val="16"/>
              </w:rPr>
              <w:t xml:space="preserve"> </w:t>
            </w:r>
            <w:r>
              <w:rPr>
                <w:sz w:val="16"/>
              </w:rPr>
              <w:t>Chính</w:t>
            </w:r>
            <w:r>
              <w:rPr>
                <w:spacing w:val="-3"/>
                <w:sz w:val="16"/>
              </w:rPr>
              <w:t xml:space="preserve"> </w:t>
            </w:r>
            <w:r>
              <w:rPr>
                <w:sz w:val="16"/>
              </w:rPr>
              <w:t>phủ;</w:t>
            </w:r>
          </w:p>
          <w:p w:rsidR="007D7159" w:rsidRDefault="00BB1D83">
            <w:pPr>
              <w:pStyle w:val="TableParagraph"/>
              <w:numPr>
                <w:ilvl w:val="0"/>
                <w:numId w:val="3"/>
              </w:numPr>
              <w:tabs>
                <w:tab w:val="left" w:pos="294"/>
              </w:tabs>
              <w:spacing w:line="183" w:lineRule="exact"/>
              <w:ind w:left="293" w:hanging="93"/>
              <w:rPr>
                <w:sz w:val="16"/>
              </w:rPr>
            </w:pPr>
            <w:r>
              <w:rPr>
                <w:sz w:val="16"/>
              </w:rPr>
              <w:t>HĐND, UBND các tỉnh, thành phố trực thuộc</w:t>
            </w:r>
            <w:r>
              <w:rPr>
                <w:spacing w:val="-28"/>
                <w:sz w:val="16"/>
              </w:rPr>
              <w:t xml:space="preserve"> </w:t>
            </w:r>
            <w:r>
              <w:rPr>
                <w:sz w:val="16"/>
              </w:rPr>
              <w:t>trung ương;</w:t>
            </w:r>
          </w:p>
          <w:p w:rsidR="007D7159" w:rsidRDefault="00BB1D83">
            <w:pPr>
              <w:pStyle w:val="TableParagraph"/>
              <w:numPr>
                <w:ilvl w:val="0"/>
                <w:numId w:val="3"/>
              </w:numPr>
              <w:tabs>
                <w:tab w:val="left" w:pos="294"/>
              </w:tabs>
              <w:spacing w:before="1"/>
              <w:ind w:left="293" w:hanging="93"/>
              <w:rPr>
                <w:sz w:val="16"/>
              </w:rPr>
            </w:pPr>
            <w:r>
              <w:rPr>
                <w:sz w:val="16"/>
              </w:rPr>
              <w:t>Văn phòng Trung ương và các Ban của</w:t>
            </w:r>
            <w:r>
              <w:rPr>
                <w:spacing w:val="-21"/>
                <w:sz w:val="16"/>
              </w:rPr>
              <w:t xml:space="preserve"> </w:t>
            </w:r>
            <w:r>
              <w:rPr>
                <w:sz w:val="16"/>
              </w:rPr>
              <w:t>Đảng;</w:t>
            </w:r>
          </w:p>
          <w:p w:rsidR="007D7159" w:rsidRDefault="00BB1D83">
            <w:pPr>
              <w:pStyle w:val="TableParagraph"/>
              <w:numPr>
                <w:ilvl w:val="0"/>
                <w:numId w:val="3"/>
              </w:numPr>
              <w:tabs>
                <w:tab w:val="left" w:pos="294"/>
              </w:tabs>
              <w:spacing w:before="1" w:line="183" w:lineRule="exact"/>
              <w:ind w:left="293" w:hanging="93"/>
              <w:rPr>
                <w:sz w:val="16"/>
              </w:rPr>
            </w:pPr>
            <w:r>
              <w:rPr>
                <w:sz w:val="16"/>
              </w:rPr>
              <w:t>Văn phòng Tổng Bí</w:t>
            </w:r>
            <w:r>
              <w:rPr>
                <w:spacing w:val="-10"/>
                <w:sz w:val="16"/>
              </w:rPr>
              <w:t xml:space="preserve"> </w:t>
            </w:r>
            <w:r>
              <w:rPr>
                <w:sz w:val="16"/>
              </w:rPr>
              <w:t>thư;</w:t>
            </w:r>
          </w:p>
          <w:p w:rsidR="007D7159" w:rsidRDefault="00BB1D83">
            <w:pPr>
              <w:pStyle w:val="TableParagraph"/>
              <w:numPr>
                <w:ilvl w:val="0"/>
                <w:numId w:val="3"/>
              </w:numPr>
              <w:tabs>
                <w:tab w:val="left" w:pos="294"/>
              </w:tabs>
              <w:spacing w:line="183" w:lineRule="exact"/>
              <w:ind w:left="293" w:hanging="93"/>
              <w:rPr>
                <w:sz w:val="16"/>
              </w:rPr>
            </w:pPr>
            <w:r>
              <w:rPr>
                <w:sz w:val="16"/>
              </w:rPr>
              <w:t>Văn phòng Chủ tịch</w:t>
            </w:r>
            <w:r>
              <w:rPr>
                <w:spacing w:val="-13"/>
                <w:sz w:val="16"/>
              </w:rPr>
              <w:t xml:space="preserve"> </w:t>
            </w:r>
            <w:r>
              <w:rPr>
                <w:sz w:val="16"/>
              </w:rPr>
              <w:t>nước;</w:t>
            </w:r>
          </w:p>
          <w:p w:rsidR="007D7159" w:rsidRDefault="00BB1D83">
            <w:pPr>
              <w:pStyle w:val="TableParagraph"/>
              <w:numPr>
                <w:ilvl w:val="0"/>
                <w:numId w:val="3"/>
              </w:numPr>
              <w:tabs>
                <w:tab w:val="left" w:pos="294"/>
              </w:tabs>
              <w:spacing w:before="1"/>
              <w:ind w:left="293" w:hanging="93"/>
              <w:rPr>
                <w:sz w:val="16"/>
              </w:rPr>
            </w:pPr>
            <w:r>
              <w:rPr>
                <w:sz w:val="16"/>
              </w:rPr>
              <w:t>Hội đồng dân tộc và các Ủy ban của Quốc</w:t>
            </w:r>
            <w:r>
              <w:rPr>
                <w:spacing w:val="-21"/>
                <w:sz w:val="16"/>
              </w:rPr>
              <w:t xml:space="preserve"> </w:t>
            </w:r>
            <w:r>
              <w:rPr>
                <w:sz w:val="16"/>
              </w:rPr>
              <w:t>hội;</w:t>
            </w:r>
          </w:p>
          <w:p w:rsidR="007D7159" w:rsidRDefault="00BB1D83">
            <w:pPr>
              <w:pStyle w:val="TableParagraph"/>
              <w:numPr>
                <w:ilvl w:val="0"/>
                <w:numId w:val="3"/>
              </w:numPr>
              <w:tabs>
                <w:tab w:val="left" w:pos="294"/>
              </w:tabs>
              <w:spacing w:before="1" w:line="183" w:lineRule="exact"/>
              <w:ind w:left="293" w:hanging="93"/>
              <w:rPr>
                <w:sz w:val="16"/>
              </w:rPr>
            </w:pPr>
            <w:r>
              <w:rPr>
                <w:sz w:val="16"/>
              </w:rPr>
              <w:t>Văn phòng Quốc</w:t>
            </w:r>
            <w:r>
              <w:rPr>
                <w:spacing w:val="-11"/>
                <w:sz w:val="16"/>
              </w:rPr>
              <w:t xml:space="preserve"> </w:t>
            </w:r>
            <w:r>
              <w:rPr>
                <w:sz w:val="16"/>
              </w:rPr>
              <w:t>hội;</w:t>
            </w:r>
          </w:p>
          <w:p w:rsidR="007D7159" w:rsidRDefault="00BB1D83">
            <w:pPr>
              <w:pStyle w:val="TableParagraph"/>
              <w:numPr>
                <w:ilvl w:val="0"/>
                <w:numId w:val="3"/>
              </w:numPr>
              <w:tabs>
                <w:tab w:val="left" w:pos="294"/>
              </w:tabs>
              <w:spacing w:line="183" w:lineRule="exact"/>
              <w:ind w:left="293" w:hanging="93"/>
              <w:rPr>
                <w:sz w:val="16"/>
              </w:rPr>
            </w:pPr>
            <w:r>
              <w:rPr>
                <w:sz w:val="16"/>
              </w:rPr>
              <w:t>Tòa án nhân dân tối</w:t>
            </w:r>
            <w:r>
              <w:rPr>
                <w:spacing w:val="-10"/>
                <w:sz w:val="16"/>
              </w:rPr>
              <w:t xml:space="preserve"> </w:t>
            </w:r>
            <w:r>
              <w:rPr>
                <w:sz w:val="16"/>
              </w:rPr>
              <w:t>cao;</w:t>
            </w:r>
          </w:p>
          <w:p w:rsidR="007D7159" w:rsidRDefault="00BB1D83">
            <w:pPr>
              <w:pStyle w:val="TableParagraph"/>
              <w:numPr>
                <w:ilvl w:val="0"/>
                <w:numId w:val="3"/>
              </w:numPr>
              <w:tabs>
                <w:tab w:val="left" w:pos="294"/>
              </w:tabs>
              <w:spacing w:before="1"/>
              <w:ind w:left="293" w:hanging="93"/>
              <w:rPr>
                <w:sz w:val="16"/>
              </w:rPr>
            </w:pPr>
            <w:r>
              <w:rPr>
                <w:sz w:val="16"/>
              </w:rPr>
              <w:t>Viện kiểm sát nhân dân tối</w:t>
            </w:r>
            <w:r>
              <w:rPr>
                <w:spacing w:val="-13"/>
                <w:sz w:val="16"/>
              </w:rPr>
              <w:t xml:space="preserve"> </w:t>
            </w:r>
            <w:r>
              <w:rPr>
                <w:sz w:val="16"/>
              </w:rPr>
              <w:t>cao;</w:t>
            </w:r>
          </w:p>
          <w:p w:rsidR="007D7159" w:rsidRDefault="00BB1D83">
            <w:pPr>
              <w:pStyle w:val="TableParagraph"/>
              <w:numPr>
                <w:ilvl w:val="0"/>
                <w:numId w:val="3"/>
              </w:numPr>
              <w:tabs>
                <w:tab w:val="left" w:pos="294"/>
              </w:tabs>
              <w:spacing w:before="1" w:line="183" w:lineRule="exact"/>
              <w:ind w:left="293" w:hanging="93"/>
              <w:rPr>
                <w:sz w:val="16"/>
              </w:rPr>
            </w:pPr>
            <w:r>
              <w:rPr>
                <w:sz w:val="16"/>
              </w:rPr>
              <w:t>Kiểm toán nhà</w:t>
            </w:r>
            <w:r>
              <w:rPr>
                <w:spacing w:val="-10"/>
                <w:sz w:val="16"/>
              </w:rPr>
              <w:t xml:space="preserve"> </w:t>
            </w:r>
            <w:r>
              <w:rPr>
                <w:sz w:val="16"/>
              </w:rPr>
              <w:t>nước;</w:t>
            </w:r>
          </w:p>
          <w:p w:rsidR="007D7159" w:rsidRDefault="00BB1D83">
            <w:pPr>
              <w:pStyle w:val="TableParagraph"/>
              <w:numPr>
                <w:ilvl w:val="0"/>
                <w:numId w:val="3"/>
              </w:numPr>
              <w:tabs>
                <w:tab w:val="left" w:pos="294"/>
              </w:tabs>
              <w:spacing w:line="183" w:lineRule="exact"/>
              <w:ind w:left="293" w:hanging="93"/>
              <w:rPr>
                <w:sz w:val="16"/>
              </w:rPr>
            </w:pPr>
            <w:r>
              <w:rPr>
                <w:sz w:val="16"/>
              </w:rPr>
              <w:t>Ủy ban giám sát tài chính Quốc</w:t>
            </w:r>
            <w:r>
              <w:rPr>
                <w:spacing w:val="-16"/>
                <w:sz w:val="16"/>
              </w:rPr>
              <w:t xml:space="preserve"> </w:t>
            </w:r>
            <w:r>
              <w:rPr>
                <w:sz w:val="16"/>
              </w:rPr>
              <w:t>gia;</w:t>
            </w:r>
          </w:p>
          <w:p w:rsidR="007D7159" w:rsidRDefault="00BB1D83">
            <w:pPr>
              <w:pStyle w:val="TableParagraph"/>
              <w:numPr>
                <w:ilvl w:val="0"/>
                <w:numId w:val="3"/>
              </w:numPr>
              <w:tabs>
                <w:tab w:val="left" w:pos="294"/>
              </w:tabs>
              <w:spacing w:before="1"/>
              <w:ind w:left="293" w:hanging="93"/>
              <w:rPr>
                <w:sz w:val="16"/>
              </w:rPr>
            </w:pPr>
            <w:r>
              <w:rPr>
                <w:sz w:val="16"/>
              </w:rPr>
              <w:t>Ngân hàng Chính sách xã</w:t>
            </w:r>
            <w:r>
              <w:rPr>
                <w:spacing w:val="-16"/>
                <w:sz w:val="16"/>
              </w:rPr>
              <w:t xml:space="preserve"> </w:t>
            </w:r>
            <w:r>
              <w:rPr>
                <w:sz w:val="16"/>
              </w:rPr>
              <w:t>hội;</w:t>
            </w:r>
          </w:p>
          <w:p w:rsidR="007D7159" w:rsidRDefault="00BB1D83">
            <w:pPr>
              <w:pStyle w:val="TableParagraph"/>
              <w:numPr>
                <w:ilvl w:val="0"/>
                <w:numId w:val="3"/>
              </w:numPr>
              <w:tabs>
                <w:tab w:val="left" w:pos="294"/>
              </w:tabs>
              <w:spacing w:before="1" w:line="183" w:lineRule="exact"/>
              <w:ind w:left="293" w:hanging="93"/>
              <w:rPr>
                <w:sz w:val="16"/>
              </w:rPr>
            </w:pPr>
            <w:r>
              <w:rPr>
                <w:sz w:val="16"/>
              </w:rPr>
              <w:t>Ngân hàng Phát triển Việt</w:t>
            </w:r>
            <w:r>
              <w:rPr>
                <w:spacing w:val="-12"/>
                <w:sz w:val="16"/>
              </w:rPr>
              <w:t xml:space="preserve"> </w:t>
            </w:r>
            <w:r>
              <w:rPr>
                <w:sz w:val="16"/>
              </w:rPr>
              <w:t>Nam;</w:t>
            </w:r>
          </w:p>
          <w:p w:rsidR="007D7159" w:rsidRDefault="00BB1D83">
            <w:pPr>
              <w:pStyle w:val="TableParagraph"/>
              <w:numPr>
                <w:ilvl w:val="0"/>
                <w:numId w:val="3"/>
              </w:numPr>
              <w:tabs>
                <w:tab w:val="left" w:pos="294"/>
              </w:tabs>
              <w:spacing w:line="183" w:lineRule="exact"/>
              <w:ind w:left="293" w:hanging="93"/>
              <w:rPr>
                <w:sz w:val="16"/>
              </w:rPr>
            </w:pPr>
            <w:r>
              <w:rPr>
                <w:sz w:val="16"/>
              </w:rPr>
              <w:t>Ủy ban trung ương Mặt trận Tổ quốc Việt</w:t>
            </w:r>
            <w:r>
              <w:rPr>
                <w:spacing w:val="-19"/>
                <w:sz w:val="16"/>
              </w:rPr>
              <w:t xml:space="preserve"> </w:t>
            </w:r>
            <w:r>
              <w:rPr>
                <w:sz w:val="16"/>
              </w:rPr>
              <w:t>Nam;</w:t>
            </w:r>
          </w:p>
          <w:p w:rsidR="007D7159" w:rsidRDefault="00BB1D83">
            <w:pPr>
              <w:pStyle w:val="TableParagraph"/>
              <w:numPr>
                <w:ilvl w:val="0"/>
                <w:numId w:val="3"/>
              </w:numPr>
              <w:tabs>
                <w:tab w:val="left" w:pos="294"/>
              </w:tabs>
              <w:spacing w:before="1"/>
              <w:ind w:left="293" w:hanging="93"/>
              <w:rPr>
                <w:sz w:val="16"/>
              </w:rPr>
            </w:pPr>
            <w:r>
              <w:rPr>
                <w:sz w:val="16"/>
              </w:rPr>
              <w:t>Cơ quan trung ương của các đoàn</w:t>
            </w:r>
            <w:r>
              <w:rPr>
                <w:spacing w:val="-22"/>
                <w:sz w:val="16"/>
              </w:rPr>
              <w:t xml:space="preserve"> </w:t>
            </w:r>
            <w:r>
              <w:rPr>
                <w:sz w:val="16"/>
              </w:rPr>
              <w:t>thể;</w:t>
            </w:r>
          </w:p>
          <w:p w:rsidR="007D7159" w:rsidRDefault="00BB1D83">
            <w:pPr>
              <w:pStyle w:val="TableParagraph"/>
              <w:numPr>
                <w:ilvl w:val="0"/>
                <w:numId w:val="3"/>
              </w:numPr>
              <w:tabs>
                <w:tab w:val="left" w:pos="294"/>
              </w:tabs>
              <w:spacing w:before="1"/>
              <w:ind w:right="710" w:firstLine="0"/>
              <w:rPr>
                <w:sz w:val="16"/>
              </w:rPr>
            </w:pPr>
            <w:r>
              <w:rPr>
                <w:sz w:val="16"/>
              </w:rPr>
              <w:t xml:space="preserve">VPCP: BTCN, các PCN, Trợ lý TTg, </w:t>
            </w:r>
            <w:r>
              <w:rPr>
                <w:spacing w:val="-3"/>
                <w:sz w:val="16"/>
              </w:rPr>
              <w:t xml:space="preserve">TGĐ </w:t>
            </w:r>
            <w:r>
              <w:rPr>
                <w:sz w:val="16"/>
              </w:rPr>
              <w:t>Cổng TTĐT, các Vụ, Cục, đơn vị trực thuộc, Công</w:t>
            </w:r>
            <w:r>
              <w:rPr>
                <w:spacing w:val="-18"/>
                <w:sz w:val="16"/>
              </w:rPr>
              <w:t xml:space="preserve"> </w:t>
            </w:r>
            <w:r>
              <w:rPr>
                <w:sz w:val="16"/>
              </w:rPr>
              <w:t>báo;</w:t>
            </w:r>
          </w:p>
          <w:p w:rsidR="007D7159" w:rsidRDefault="00BB1D83">
            <w:pPr>
              <w:pStyle w:val="TableParagraph"/>
              <w:numPr>
                <w:ilvl w:val="0"/>
                <w:numId w:val="3"/>
              </w:numPr>
              <w:tabs>
                <w:tab w:val="left" w:pos="296"/>
              </w:tabs>
              <w:spacing w:before="1"/>
              <w:ind w:left="296" w:hanging="96"/>
              <w:rPr>
                <w:sz w:val="16"/>
              </w:rPr>
            </w:pPr>
            <w:r>
              <w:rPr>
                <w:sz w:val="16"/>
              </w:rPr>
              <w:t>Lưu: VT,</w:t>
            </w:r>
            <w:r>
              <w:rPr>
                <w:spacing w:val="-12"/>
                <w:sz w:val="16"/>
              </w:rPr>
              <w:t xml:space="preserve"> </w:t>
            </w:r>
            <w:r>
              <w:rPr>
                <w:sz w:val="16"/>
              </w:rPr>
              <w:t>KTTH(3).</w:t>
            </w:r>
          </w:p>
        </w:tc>
        <w:tc>
          <w:tcPr>
            <w:tcW w:w="2900" w:type="dxa"/>
          </w:tcPr>
          <w:p w:rsidR="007D7159" w:rsidRDefault="00BB1D83">
            <w:pPr>
              <w:pStyle w:val="TableParagraph"/>
              <w:spacing w:line="245" w:lineRule="exact"/>
              <w:ind w:left="690" w:right="180"/>
              <w:jc w:val="center"/>
              <w:rPr>
                <w:b/>
                <w:sz w:val="24"/>
              </w:rPr>
            </w:pPr>
            <w:r>
              <w:rPr>
                <w:b/>
                <w:sz w:val="24"/>
              </w:rPr>
              <w:t>TM. CHÍNH PHỦ</w:t>
            </w:r>
          </w:p>
          <w:p w:rsidR="007D7159" w:rsidRDefault="00BB1D83">
            <w:pPr>
              <w:pStyle w:val="TableParagraph"/>
              <w:ind w:left="692" w:right="178"/>
              <w:jc w:val="center"/>
              <w:rPr>
                <w:b/>
                <w:sz w:val="24"/>
              </w:rPr>
            </w:pPr>
            <w:r>
              <w:rPr>
                <w:b/>
                <w:sz w:val="24"/>
              </w:rPr>
              <w:t>THỦ TƯỚNG</w:t>
            </w:r>
          </w:p>
          <w:p w:rsidR="007D7159" w:rsidRDefault="007D7159">
            <w:pPr>
              <w:pStyle w:val="TableParagraph"/>
              <w:rPr>
                <w:sz w:val="24"/>
              </w:rPr>
            </w:pPr>
          </w:p>
          <w:p w:rsidR="007D7159" w:rsidRDefault="007D7159">
            <w:pPr>
              <w:pStyle w:val="TableParagraph"/>
              <w:rPr>
                <w:sz w:val="24"/>
              </w:rPr>
            </w:pPr>
          </w:p>
          <w:p w:rsidR="007D7159" w:rsidRDefault="007D7159">
            <w:pPr>
              <w:pStyle w:val="TableParagraph"/>
              <w:rPr>
                <w:sz w:val="24"/>
              </w:rPr>
            </w:pPr>
          </w:p>
          <w:p w:rsidR="007D7159" w:rsidRDefault="007D7159">
            <w:pPr>
              <w:pStyle w:val="TableParagraph"/>
              <w:rPr>
                <w:sz w:val="24"/>
              </w:rPr>
            </w:pPr>
          </w:p>
          <w:p w:rsidR="007D7159" w:rsidRDefault="00BB1D83">
            <w:pPr>
              <w:pStyle w:val="TableParagraph"/>
              <w:ind w:left="692" w:right="180"/>
              <w:jc w:val="center"/>
              <w:rPr>
                <w:b/>
                <w:sz w:val="24"/>
              </w:rPr>
            </w:pPr>
            <w:r>
              <w:rPr>
                <w:b/>
                <w:sz w:val="24"/>
              </w:rPr>
              <w:t>Nguyễn Xuân Phúc</w:t>
            </w:r>
          </w:p>
        </w:tc>
      </w:tr>
    </w:tbl>
    <w:p w:rsidR="007D7159" w:rsidRDefault="007D7159">
      <w:pPr>
        <w:jc w:val="center"/>
        <w:rPr>
          <w:sz w:val="24"/>
        </w:rPr>
        <w:sectPr w:rsidR="007D7159">
          <w:pgSz w:w="12240" w:h="15840"/>
          <w:pgMar w:top="1060" w:right="1320" w:bottom="280" w:left="1140" w:header="449" w:footer="0" w:gutter="0"/>
          <w:cols w:space="720"/>
        </w:sectPr>
      </w:pPr>
    </w:p>
    <w:p w:rsidR="007D7159" w:rsidRDefault="007D7159">
      <w:pPr>
        <w:pStyle w:val="BodyText"/>
        <w:spacing w:before="11"/>
        <w:rPr>
          <w:sz w:val="25"/>
        </w:rPr>
      </w:pPr>
    </w:p>
    <w:p w:rsidR="007D7159" w:rsidRDefault="00BB1D83">
      <w:pPr>
        <w:pStyle w:val="Heading1"/>
        <w:spacing w:before="69"/>
        <w:ind w:left="173" w:right="190"/>
        <w:jc w:val="center"/>
      </w:pPr>
      <w:r>
        <w:t>DANH MỤC</w:t>
      </w:r>
    </w:p>
    <w:p w:rsidR="007D7159" w:rsidRDefault="007D7159">
      <w:pPr>
        <w:pStyle w:val="BodyText"/>
        <w:rPr>
          <w:b/>
        </w:rPr>
      </w:pPr>
    </w:p>
    <w:p w:rsidR="007D7159" w:rsidRDefault="00BB1D83">
      <w:pPr>
        <w:pStyle w:val="BodyText"/>
        <w:spacing w:before="1"/>
        <w:ind w:left="173" w:right="196"/>
        <w:jc w:val="center"/>
      </w:pPr>
      <w:r>
        <w:t>HÀNG HÓA, DỊCH VỤ ĐỊA BÀN THỰC HIỆN ĐỘC QUYỀN NHÀ NƯỚC TRONG HOẠT ĐỘNG THƯƠNG MẠI</w:t>
      </w:r>
    </w:p>
    <w:p w:rsidR="007D7159" w:rsidRDefault="00BB1D83">
      <w:pPr>
        <w:ind w:left="173" w:right="189"/>
        <w:jc w:val="center"/>
        <w:rPr>
          <w:i/>
          <w:sz w:val="24"/>
        </w:rPr>
      </w:pPr>
      <w:r>
        <w:rPr>
          <w:i/>
          <w:sz w:val="24"/>
        </w:rPr>
        <w:t>(Ban hành kèm theo Nghị định số 94/2017/NĐ-CP ngày 10 tháng 8 năm 2017 của Chính phủ)</w:t>
      </w:r>
    </w:p>
    <w:p w:rsidR="007D7159" w:rsidRDefault="007D7159">
      <w:pPr>
        <w:pStyle w:val="BodyText"/>
        <w:spacing w:before="3"/>
        <w:rPr>
          <w:i/>
        </w:rPr>
      </w:pPr>
    </w:p>
    <w:tbl>
      <w:tblPr>
        <w:tblW w:w="0" w:type="auto"/>
        <w:tblInd w:w="1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5"/>
        <w:gridCol w:w="2653"/>
        <w:gridCol w:w="3202"/>
        <w:gridCol w:w="2681"/>
      </w:tblGrid>
      <w:tr w:rsidR="007D7159">
        <w:trPr>
          <w:trHeight w:hRule="exact" w:val="694"/>
        </w:trPr>
        <w:tc>
          <w:tcPr>
            <w:tcW w:w="845" w:type="dxa"/>
          </w:tcPr>
          <w:p w:rsidR="007D7159" w:rsidRDefault="007D7159">
            <w:pPr>
              <w:pStyle w:val="TableParagraph"/>
              <w:spacing w:before="5"/>
              <w:rPr>
                <w:i/>
              </w:rPr>
            </w:pPr>
          </w:p>
          <w:p w:rsidR="007D7159" w:rsidRDefault="00BB1D83">
            <w:pPr>
              <w:pStyle w:val="TableParagraph"/>
              <w:ind w:left="165" w:right="166"/>
              <w:jc w:val="center"/>
              <w:rPr>
                <w:b/>
                <w:sz w:val="24"/>
              </w:rPr>
            </w:pPr>
            <w:r>
              <w:rPr>
                <w:b/>
                <w:sz w:val="24"/>
              </w:rPr>
              <w:t>STT</w:t>
            </w:r>
          </w:p>
        </w:tc>
        <w:tc>
          <w:tcPr>
            <w:tcW w:w="2653" w:type="dxa"/>
          </w:tcPr>
          <w:p w:rsidR="007D7159" w:rsidRDefault="007D7159">
            <w:pPr>
              <w:pStyle w:val="TableParagraph"/>
              <w:spacing w:before="5"/>
              <w:rPr>
                <w:i/>
              </w:rPr>
            </w:pPr>
          </w:p>
          <w:p w:rsidR="007D7159" w:rsidRDefault="00BB1D83">
            <w:pPr>
              <w:pStyle w:val="TableParagraph"/>
              <w:ind w:left="388" w:right="27"/>
              <w:rPr>
                <w:b/>
                <w:sz w:val="24"/>
              </w:rPr>
            </w:pPr>
            <w:r>
              <w:rPr>
                <w:b/>
                <w:sz w:val="24"/>
              </w:rPr>
              <w:t>Hàng hóa/Dịch vụ</w:t>
            </w:r>
          </w:p>
        </w:tc>
        <w:tc>
          <w:tcPr>
            <w:tcW w:w="3202" w:type="dxa"/>
          </w:tcPr>
          <w:p w:rsidR="007D7159" w:rsidRDefault="00BB1D83">
            <w:pPr>
              <w:pStyle w:val="TableParagraph"/>
              <w:spacing w:before="121"/>
              <w:ind w:left="765" w:right="201" w:hanging="548"/>
              <w:rPr>
                <w:b/>
                <w:sz w:val="24"/>
              </w:rPr>
            </w:pPr>
            <w:r>
              <w:rPr>
                <w:b/>
                <w:sz w:val="24"/>
              </w:rPr>
              <w:t>Hoạt động thương mại độc quyền nhà nước</w:t>
            </w:r>
          </w:p>
        </w:tc>
        <w:tc>
          <w:tcPr>
            <w:tcW w:w="2681" w:type="dxa"/>
          </w:tcPr>
          <w:p w:rsidR="007D7159" w:rsidRDefault="007D7159">
            <w:pPr>
              <w:pStyle w:val="TableParagraph"/>
              <w:spacing w:before="5"/>
              <w:rPr>
                <w:i/>
              </w:rPr>
            </w:pPr>
          </w:p>
          <w:p w:rsidR="007D7159" w:rsidRDefault="00BB1D83">
            <w:pPr>
              <w:pStyle w:val="TableParagraph"/>
              <w:jc w:val="center"/>
              <w:rPr>
                <w:b/>
                <w:sz w:val="24"/>
              </w:rPr>
            </w:pPr>
            <w:r>
              <w:rPr>
                <w:b/>
                <w:sz w:val="24"/>
              </w:rPr>
              <w:t>Địa bàn</w:t>
            </w:r>
          </w:p>
        </w:tc>
      </w:tr>
      <w:tr w:rsidR="007D7159">
        <w:trPr>
          <w:trHeight w:hRule="exact" w:val="967"/>
        </w:trPr>
        <w:tc>
          <w:tcPr>
            <w:tcW w:w="845" w:type="dxa"/>
          </w:tcPr>
          <w:p w:rsidR="007D7159" w:rsidRDefault="007D7159">
            <w:pPr>
              <w:pStyle w:val="TableParagraph"/>
              <w:spacing w:before="4"/>
              <w:rPr>
                <w:i/>
                <w:sz w:val="34"/>
              </w:rPr>
            </w:pPr>
          </w:p>
          <w:p w:rsidR="007D7159" w:rsidRDefault="00BB1D83">
            <w:pPr>
              <w:pStyle w:val="TableParagraph"/>
              <w:ind w:left="165" w:right="165"/>
              <w:jc w:val="center"/>
              <w:rPr>
                <w:sz w:val="24"/>
              </w:rPr>
            </w:pPr>
            <w:r>
              <w:rPr>
                <w:sz w:val="24"/>
              </w:rPr>
              <w:t>1.</w:t>
            </w:r>
          </w:p>
        </w:tc>
        <w:tc>
          <w:tcPr>
            <w:tcW w:w="2653" w:type="dxa"/>
          </w:tcPr>
          <w:p w:rsidR="007D7159" w:rsidRDefault="00BB1D83">
            <w:pPr>
              <w:pStyle w:val="TableParagraph"/>
              <w:spacing w:before="119"/>
              <w:ind w:right="27"/>
              <w:rPr>
                <w:sz w:val="24"/>
              </w:rPr>
            </w:pPr>
            <w:r>
              <w:rPr>
                <w:sz w:val="24"/>
              </w:rPr>
              <w:t>Hàng hóa, dịch vụ phục vụ mục đích quốc phòng, an ninh</w:t>
            </w:r>
          </w:p>
        </w:tc>
        <w:tc>
          <w:tcPr>
            <w:tcW w:w="3202" w:type="dxa"/>
          </w:tcPr>
          <w:p w:rsidR="007D7159" w:rsidRDefault="00BB1D83">
            <w:pPr>
              <w:pStyle w:val="TableParagraph"/>
              <w:spacing w:before="119"/>
              <w:ind w:right="220"/>
              <w:jc w:val="both"/>
              <w:rPr>
                <w:sz w:val="24"/>
              </w:rPr>
            </w:pPr>
            <w:r>
              <w:rPr>
                <w:sz w:val="24"/>
              </w:rPr>
              <w:t>Bộ trưởng Bộ Quốc phòng,</w:t>
            </w:r>
            <w:r>
              <w:rPr>
                <w:spacing w:val="-7"/>
                <w:sz w:val="24"/>
              </w:rPr>
              <w:t xml:space="preserve"> </w:t>
            </w:r>
            <w:r>
              <w:rPr>
                <w:sz w:val="24"/>
              </w:rPr>
              <w:t>Bộ trưởng Bộ Công an hướng dẫn thực hiện cụ</w:t>
            </w:r>
            <w:r>
              <w:rPr>
                <w:spacing w:val="-3"/>
                <w:sz w:val="24"/>
              </w:rPr>
              <w:t xml:space="preserve"> </w:t>
            </w:r>
            <w:r>
              <w:rPr>
                <w:sz w:val="24"/>
              </w:rPr>
              <w:t>thể</w:t>
            </w:r>
          </w:p>
        </w:tc>
        <w:tc>
          <w:tcPr>
            <w:tcW w:w="2681" w:type="dxa"/>
          </w:tcPr>
          <w:p w:rsidR="007D7159" w:rsidRDefault="00BB1D83">
            <w:pPr>
              <w:pStyle w:val="TableParagraph"/>
              <w:spacing w:before="119"/>
              <w:ind w:right="18"/>
              <w:rPr>
                <w:sz w:val="24"/>
              </w:rPr>
            </w:pPr>
            <w:r>
              <w:rPr>
                <w:sz w:val="24"/>
              </w:rPr>
              <w:t>Bộ trưởng Bộ Quốc phòng, Bộ trưởng Bộ Công an hướng dẫn thực hiện cụ thể</w:t>
            </w:r>
          </w:p>
        </w:tc>
      </w:tr>
      <w:tr w:rsidR="007D7159">
        <w:trPr>
          <w:trHeight w:hRule="exact" w:val="968"/>
        </w:trPr>
        <w:tc>
          <w:tcPr>
            <w:tcW w:w="845" w:type="dxa"/>
          </w:tcPr>
          <w:p w:rsidR="007D7159" w:rsidRDefault="007D7159">
            <w:pPr>
              <w:pStyle w:val="TableParagraph"/>
              <w:spacing w:before="4"/>
              <w:rPr>
                <w:i/>
                <w:sz w:val="34"/>
              </w:rPr>
            </w:pPr>
          </w:p>
          <w:p w:rsidR="007D7159" w:rsidRDefault="00BB1D83">
            <w:pPr>
              <w:pStyle w:val="TableParagraph"/>
              <w:ind w:left="165" w:right="165"/>
              <w:jc w:val="center"/>
              <w:rPr>
                <w:sz w:val="24"/>
              </w:rPr>
            </w:pPr>
            <w:r>
              <w:rPr>
                <w:sz w:val="24"/>
              </w:rPr>
              <w:t>2.</w:t>
            </w:r>
          </w:p>
        </w:tc>
        <w:tc>
          <w:tcPr>
            <w:tcW w:w="2653" w:type="dxa"/>
          </w:tcPr>
          <w:p w:rsidR="007D7159" w:rsidRDefault="007D7159">
            <w:pPr>
              <w:pStyle w:val="TableParagraph"/>
              <w:spacing w:before="4"/>
              <w:rPr>
                <w:i/>
                <w:sz w:val="34"/>
              </w:rPr>
            </w:pPr>
          </w:p>
          <w:p w:rsidR="007D7159" w:rsidRDefault="00BB1D83">
            <w:pPr>
              <w:pStyle w:val="TableParagraph"/>
              <w:ind w:right="27"/>
              <w:rPr>
                <w:sz w:val="24"/>
              </w:rPr>
            </w:pPr>
            <w:r>
              <w:rPr>
                <w:sz w:val="24"/>
              </w:rPr>
              <w:t>Vật liệu nổ công nghiệp</w:t>
            </w:r>
          </w:p>
        </w:tc>
        <w:tc>
          <w:tcPr>
            <w:tcW w:w="3202" w:type="dxa"/>
          </w:tcPr>
          <w:p w:rsidR="007D7159" w:rsidRDefault="00BB1D83">
            <w:pPr>
              <w:pStyle w:val="TableParagraph"/>
              <w:spacing w:before="119"/>
              <w:ind w:right="228"/>
              <w:jc w:val="both"/>
              <w:rPr>
                <w:sz w:val="24"/>
              </w:rPr>
            </w:pPr>
            <w:r>
              <w:rPr>
                <w:sz w:val="24"/>
              </w:rPr>
              <w:t>Sản xuất, mua, bán, xuất khẩu, nhập khẩu, tạm nhập, tái xuất, vận chuyển quá cảnh</w:t>
            </w:r>
          </w:p>
        </w:tc>
        <w:tc>
          <w:tcPr>
            <w:tcW w:w="2681" w:type="dxa"/>
          </w:tcPr>
          <w:p w:rsidR="007D7159" w:rsidRDefault="007D7159">
            <w:pPr>
              <w:pStyle w:val="TableParagraph"/>
              <w:spacing w:before="4"/>
              <w:rPr>
                <w:i/>
                <w:sz w:val="34"/>
              </w:rPr>
            </w:pPr>
          </w:p>
          <w:p w:rsidR="007D7159" w:rsidRDefault="00BB1D83">
            <w:pPr>
              <w:pStyle w:val="TableParagraph"/>
              <w:ind w:right="28"/>
              <w:jc w:val="center"/>
              <w:rPr>
                <w:sz w:val="24"/>
              </w:rPr>
            </w:pPr>
            <w:r>
              <w:rPr>
                <w:sz w:val="24"/>
              </w:rPr>
              <w:t>Toàn bộ lãnh thổ Việt Nam</w:t>
            </w:r>
          </w:p>
        </w:tc>
      </w:tr>
      <w:tr w:rsidR="007D7159">
        <w:trPr>
          <w:trHeight w:hRule="exact" w:val="418"/>
        </w:trPr>
        <w:tc>
          <w:tcPr>
            <w:tcW w:w="845" w:type="dxa"/>
          </w:tcPr>
          <w:p w:rsidR="007D7159" w:rsidRDefault="00BB1D83">
            <w:pPr>
              <w:pStyle w:val="TableParagraph"/>
              <w:spacing w:before="121"/>
              <w:ind w:left="165" w:right="165"/>
              <w:jc w:val="center"/>
              <w:rPr>
                <w:sz w:val="24"/>
              </w:rPr>
            </w:pPr>
            <w:r>
              <w:rPr>
                <w:sz w:val="24"/>
              </w:rPr>
              <w:t>3.</w:t>
            </w:r>
          </w:p>
        </w:tc>
        <w:tc>
          <w:tcPr>
            <w:tcW w:w="2653" w:type="dxa"/>
          </w:tcPr>
          <w:p w:rsidR="007D7159" w:rsidRDefault="00BB1D83">
            <w:pPr>
              <w:pStyle w:val="TableParagraph"/>
              <w:spacing w:before="121"/>
              <w:ind w:right="27"/>
              <w:rPr>
                <w:sz w:val="24"/>
              </w:rPr>
            </w:pPr>
            <w:r>
              <w:rPr>
                <w:sz w:val="24"/>
              </w:rPr>
              <w:t>Vàng miếng</w:t>
            </w:r>
          </w:p>
        </w:tc>
        <w:tc>
          <w:tcPr>
            <w:tcW w:w="3202" w:type="dxa"/>
          </w:tcPr>
          <w:p w:rsidR="007D7159" w:rsidRDefault="00BB1D83">
            <w:pPr>
              <w:pStyle w:val="TableParagraph"/>
              <w:spacing w:before="121"/>
              <w:ind w:right="201"/>
              <w:rPr>
                <w:sz w:val="24"/>
              </w:rPr>
            </w:pPr>
            <w:r>
              <w:rPr>
                <w:sz w:val="24"/>
              </w:rPr>
              <w:t>Sản xuất</w:t>
            </w:r>
          </w:p>
        </w:tc>
        <w:tc>
          <w:tcPr>
            <w:tcW w:w="2681" w:type="dxa"/>
          </w:tcPr>
          <w:p w:rsidR="007D7159" w:rsidRDefault="00BB1D83">
            <w:pPr>
              <w:pStyle w:val="TableParagraph"/>
              <w:spacing w:before="121"/>
              <w:ind w:right="28"/>
              <w:jc w:val="center"/>
              <w:rPr>
                <w:sz w:val="24"/>
              </w:rPr>
            </w:pPr>
            <w:r>
              <w:rPr>
                <w:sz w:val="24"/>
              </w:rPr>
              <w:t>Toàn bộ lãnh thổ Việt Nam</w:t>
            </w:r>
          </w:p>
        </w:tc>
      </w:tr>
      <w:tr w:rsidR="007D7159">
        <w:trPr>
          <w:trHeight w:hRule="exact" w:val="691"/>
        </w:trPr>
        <w:tc>
          <w:tcPr>
            <w:tcW w:w="845" w:type="dxa"/>
          </w:tcPr>
          <w:p w:rsidR="007D7159" w:rsidRDefault="007D7159">
            <w:pPr>
              <w:pStyle w:val="TableParagraph"/>
              <w:spacing w:before="2"/>
              <w:rPr>
                <w:i/>
              </w:rPr>
            </w:pPr>
          </w:p>
          <w:p w:rsidR="007D7159" w:rsidRDefault="00BB1D83">
            <w:pPr>
              <w:pStyle w:val="TableParagraph"/>
              <w:spacing w:before="1"/>
              <w:ind w:left="165" w:right="165"/>
              <w:jc w:val="center"/>
              <w:rPr>
                <w:sz w:val="24"/>
              </w:rPr>
            </w:pPr>
            <w:r>
              <w:rPr>
                <w:sz w:val="24"/>
              </w:rPr>
              <w:t>4.</w:t>
            </w:r>
          </w:p>
        </w:tc>
        <w:tc>
          <w:tcPr>
            <w:tcW w:w="2653" w:type="dxa"/>
          </w:tcPr>
          <w:p w:rsidR="007D7159" w:rsidRDefault="007D7159">
            <w:pPr>
              <w:pStyle w:val="TableParagraph"/>
              <w:spacing w:before="2"/>
              <w:rPr>
                <w:i/>
              </w:rPr>
            </w:pPr>
          </w:p>
          <w:p w:rsidR="007D7159" w:rsidRDefault="00BB1D83">
            <w:pPr>
              <w:pStyle w:val="TableParagraph"/>
              <w:spacing w:before="1"/>
              <w:ind w:right="27"/>
              <w:rPr>
                <w:sz w:val="24"/>
              </w:rPr>
            </w:pPr>
            <w:r>
              <w:rPr>
                <w:sz w:val="24"/>
              </w:rPr>
              <w:t>Vàng nguyên liệu</w:t>
            </w:r>
          </w:p>
        </w:tc>
        <w:tc>
          <w:tcPr>
            <w:tcW w:w="3202" w:type="dxa"/>
          </w:tcPr>
          <w:p w:rsidR="007D7159" w:rsidRDefault="00BB1D83">
            <w:pPr>
              <w:pStyle w:val="TableParagraph"/>
              <w:spacing w:before="119"/>
              <w:ind w:right="163"/>
              <w:rPr>
                <w:sz w:val="24"/>
              </w:rPr>
            </w:pPr>
            <w:r>
              <w:rPr>
                <w:sz w:val="24"/>
              </w:rPr>
              <w:t>Xuất khẩu và nhập khẩu để sản xuất vàng miếng</w:t>
            </w:r>
          </w:p>
        </w:tc>
        <w:tc>
          <w:tcPr>
            <w:tcW w:w="2681" w:type="dxa"/>
          </w:tcPr>
          <w:p w:rsidR="007D7159" w:rsidRDefault="007D7159">
            <w:pPr>
              <w:pStyle w:val="TableParagraph"/>
              <w:spacing w:before="2"/>
              <w:rPr>
                <w:i/>
              </w:rPr>
            </w:pPr>
          </w:p>
          <w:p w:rsidR="007D7159" w:rsidRDefault="00BB1D83">
            <w:pPr>
              <w:pStyle w:val="TableParagraph"/>
              <w:spacing w:before="1"/>
              <w:ind w:right="28"/>
              <w:jc w:val="center"/>
              <w:rPr>
                <w:sz w:val="24"/>
              </w:rPr>
            </w:pPr>
            <w:r>
              <w:rPr>
                <w:sz w:val="24"/>
              </w:rPr>
              <w:t>Toàn bộ lãnh thổ Việt Nam</w:t>
            </w:r>
          </w:p>
        </w:tc>
      </w:tr>
      <w:tr w:rsidR="007D7159">
        <w:trPr>
          <w:trHeight w:hRule="exact" w:val="415"/>
        </w:trPr>
        <w:tc>
          <w:tcPr>
            <w:tcW w:w="845" w:type="dxa"/>
          </w:tcPr>
          <w:p w:rsidR="007D7159" w:rsidRDefault="00BB1D83">
            <w:pPr>
              <w:pStyle w:val="TableParagraph"/>
              <w:spacing w:before="119"/>
              <w:ind w:left="165" w:right="165"/>
              <w:jc w:val="center"/>
              <w:rPr>
                <w:sz w:val="24"/>
              </w:rPr>
            </w:pPr>
            <w:r>
              <w:rPr>
                <w:sz w:val="24"/>
              </w:rPr>
              <w:t>5.</w:t>
            </w:r>
          </w:p>
        </w:tc>
        <w:tc>
          <w:tcPr>
            <w:tcW w:w="2653" w:type="dxa"/>
          </w:tcPr>
          <w:p w:rsidR="007D7159" w:rsidRDefault="00BB1D83">
            <w:pPr>
              <w:pStyle w:val="TableParagraph"/>
              <w:spacing w:before="119"/>
              <w:ind w:right="27"/>
              <w:rPr>
                <w:sz w:val="24"/>
              </w:rPr>
            </w:pPr>
            <w:r>
              <w:rPr>
                <w:sz w:val="24"/>
              </w:rPr>
              <w:t>Xổ số kiến thiết</w:t>
            </w:r>
          </w:p>
        </w:tc>
        <w:tc>
          <w:tcPr>
            <w:tcW w:w="3202" w:type="dxa"/>
          </w:tcPr>
          <w:p w:rsidR="007D7159" w:rsidRDefault="00BB1D83">
            <w:pPr>
              <w:pStyle w:val="TableParagraph"/>
              <w:spacing w:before="119"/>
              <w:ind w:right="201"/>
              <w:rPr>
                <w:sz w:val="24"/>
              </w:rPr>
            </w:pPr>
            <w:r>
              <w:rPr>
                <w:sz w:val="24"/>
              </w:rPr>
              <w:t>Phát hành</w:t>
            </w:r>
          </w:p>
        </w:tc>
        <w:tc>
          <w:tcPr>
            <w:tcW w:w="2681" w:type="dxa"/>
          </w:tcPr>
          <w:p w:rsidR="007D7159" w:rsidRDefault="00BB1D83">
            <w:pPr>
              <w:pStyle w:val="TableParagraph"/>
              <w:spacing w:before="119"/>
              <w:ind w:right="27"/>
              <w:jc w:val="center"/>
              <w:rPr>
                <w:sz w:val="24"/>
              </w:rPr>
            </w:pPr>
            <w:r>
              <w:rPr>
                <w:sz w:val="24"/>
              </w:rPr>
              <w:t>Toàn bộ lãnh thổ Việt Nam</w:t>
            </w:r>
          </w:p>
        </w:tc>
      </w:tr>
      <w:tr w:rsidR="007D7159">
        <w:trPr>
          <w:trHeight w:hRule="exact" w:val="967"/>
        </w:trPr>
        <w:tc>
          <w:tcPr>
            <w:tcW w:w="845" w:type="dxa"/>
          </w:tcPr>
          <w:p w:rsidR="007D7159" w:rsidRDefault="007D7159">
            <w:pPr>
              <w:pStyle w:val="TableParagraph"/>
              <w:spacing w:before="4"/>
              <w:rPr>
                <w:i/>
                <w:sz w:val="34"/>
              </w:rPr>
            </w:pPr>
          </w:p>
          <w:p w:rsidR="007D7159" w:rsidRDefault="00BB1D83">
            <w:pPr>
              <w:pStyle w:val="TableParagraph"/>
              <w:ind w:left="165" w:right="165"/>
              <w:jc w:val="center"/>
              <w:rPr>
                <w:sz w:val="24"/>
              </w:rPr>
            </w:pPr>
            <w:r>
              <w:rPr>
                <w:sz w:val="24"/>
              </w:rPr>
              <w:t>6.</w:t>
            </w:r>
          </w:p>
        </w:tc>
        <w:tc>
          <w:tcPr>
            <w:tcW w:w="2653" w:type="dxa"/>
          </w:tcPr>
          <w:p w:rsidR="007D7159" w:rsidRDefault="007D7159">
            <w:pPr>
              <w:pStyle w:val="TableParagraph"/>
              <w:spacing w:before="4"/>
              <w:rPr>
                <w:i/>
                <w:sz w:val="34"/>
              </w:rPr>
            </w:pPr>
          </w:p>
          <w:p w:rsidR="007D7159" w:rsidRDefault="00BB1D83">
            <w:pPr>
              <w:pStyle w:val="TableParagraph"/>
              <w:ind w:right="27"/>
              <w:rPr>
                <w:sz w:val="24"/>
              </w:rPr>
            </w:pPr>
            <w:r>
              <w:rPr>
                <w:sz w:val="24"/>
              </w:rPr>
              <w:t>Thuốc lá điếu, xì gà</w:t>
            </w:r>
          </w:p>
        </w:tc>
        <w:tc>
          <w:tcPr>
            <w:tcW w:w="3202" w:type="dxa"/>
          </w:tcPr>
          <w:p w:rsidR="007D7159" w:rsidRDefault="00BB1D83">
            <w:pPr>
              <w:pStyle w:val="TableParagraph"/>
              <w:spacing w:before="121"/>
              <w:ind w:right="42"/>
              <w:rPr>
                <w:sz w:val="24"/>
              </w:rPr>
            </w:pPr>
            <w:r>
              <w:rPr>
                <w:sz w:val="24"/>
              </w:rPr>
              <w:t>Nhập khẩu (trừ trường hợp nhập khẩu để kinh doanh bán hàng miễn thuế)</w:t>
            </w:r>
          </w:p>
        </w:tc>
        <w:tc>
          <w:tcPr>
            <w:tcW w:w="2681" w:type="dxa"/>
          </w:tcPr>
          <w:p w:rsidR="007D7159" w:rsidRDefault="007D7159">
            <w:pPr>
              <w:pStyle w:val="TableParagraph"/>
              <w:spacing w:before="4"/>
              <w:rPr>
                <w:i/>
                <w:sz w:val="34"/>
              </w:rPr>
            </w:pPr>
          </w:p>
          <w:p w:rsidR="007D7159" w:rsidRDefault="00BB1D83">
            <w:pPr>
              <w:pStyle w:val="TableParagraph"/>
              <w:ind w:right="27"/>
              <w:jc w:val="center"/>
              <w:rPr>
                <w:sz w:val="24"/>
              </w:rPr>
            </w:pPr>
            <w:r>
              <w:rPr>
                <w:sz w:val="24"/>
              </w:rPr>
              <w:t>Toàn bộ lãnh thổ Việt Nam</w:t>
            </w:r>
          </w:p>
        </w:tc>
      </w:tr>
      <w:tr w:rsidR="007D7159">
        <w:trPr>
          <w:trHeight w:hRule="exact" w:val="1246"/>
        </w:trPr>
        <w:tc>
          <w:tcPr>
            <w:tcW w:w="845" w:type="dxa"/>
          </w:tcPr>
          <w:p w:rsidR="007D7159" w:rsidRDefault="007D7159">
            <w:pPr>
              <w:pStyle w:val="TableParagraph"/>
              <w:rPr>
                <w:i/>
                <w:sz w:val="24"/>
              </w:rPr>
            </w:pPr>
          </w:p>
          <w:p w:rsidR="007D7159" w:rsidRDefault="007D7159">
            <w:pPr>
              <w:pStyle w:val="TableParagraph"/>
              <w:spacing w:before="5"/>
              <w:rPr>
                <w:i/>
              </w:rPr>
            </w:pPr>
          </w:p>
          <w:p w:rsidR="007D7159" w:rsidRDefault="00BB1D83">
            <w:pPr>
              <w:pStyle w:val="TableParagraph"/>
              <w:ind w:left="165" w:right="165"/>
              <w:jc w:val="center"/>
              <w:rPr>
                <w:sz w:val="24"/>
              </w:rPr>
            </w:pPr>
            <w:r>
              <w:rPr>
                <w:sz w:val="24"/>
              </w:rPr>
              <w:t>7.</w:t>
            </w:r>
          </w:p>
        </w:tc>
        <w:tc>
          <w:tcPr>
            <w:tcW w:w="2653" w:type="dxa"/>
          </w:tcPr>
          <w:p w:rsidR="007D7159" w:rsidRDefault="007D7159">
            <w:pPr>
              <w:pStyle w:val="TableParagraph"/>
              <w:rPr>
                <w:i/>
                <w:sz w:val="24"/>
              </w:rPr>
            </w:pPr>
          </w:p>
          <w:p w:rsidR="007D7159" w:rsidRDefault="007D7159">
            <w:pPr>
              <w:pStyle w:val="TableParagraph"/>
              <w:spacing w:before="5"/>
              <w:rPr>
                <w:i/>
              </w:rPr>
            </w:pPr>
          </w:p>
          <w:p w:rsidR="007D7159" w:rsidRDefault="00BB1D83">
            <w:pPr>
              <w:pStyle w:val="TableParagraph"/>
              <w:ind w:right="27"/>
              <w:rPr>
                <w:sz w:val="24"/>
              </w:rPr>
            </w:pPr>
            <w:r>
              <w:rPr>
                <w:sz w:val="24"/>
              </w:rPr>
              <w:t>Hoạt động dự trữ quốc gia</w:t>
            </w:r>
          </w:p>
        </w:tc>
        <w:tc>
          <w:tcPr>
            <w:tcW w:w="3202" w:type="dxa"/>
          </w:tcPr>
          <w:p w:rsidR="007D7159" w:rsidRDefault="00BB1D83">
            <w:pPr>
              <w:pStyle w:val="TableParagraph"/>
              <w:spacing w:before="122"/>
              <w:ind w:right="-4"/>
              <w:rPr>
                <w:sz w:val="24"/>
              </w:rPr>
            </w:pPr>
            <w:r>
              <w:rPr>
                <w:sz w:val="24"/>
              </w:rPr>
              <w:t>Quản lý, nhập khẩu, xuất khẩu, mua, bán, bảo quản, bảo vệ hàng hóa thuộc Danh mục dự trữ quốc gia.</w:t>
            </w:r>
          </w:p>
        </w:tc>
        <w:tc>
          <w:tcPr>
            <w:tcW w:w="2681" w:type="dxa"/>
          </w:tcPr>
          <w:p w:rsidR="007D7159" w:rsidRDefault="007D7159">
            <w:pPr>
              <w:pStyle w:val="TableParagraph"/>
              <w:rPr>
                <w:i/>
                <w:sz w:val="24"/>
              </w:rPr>
            </w:pPr>
          </w:p>
          <w:p w:rsidR="007D7159" w:rsidRDefault="007D7159">
            <w:pPr>
              <w:pStyle w:val="TableParagraph"/>
              <w:spacing w:before="5"/>
              <w:rPr>
                <w:i/>
              </w:rPr>
            </w:pPr>
          </w:p>
          <w:p w:rsidR="007D7159" w:rsidRDefault="00BB1D83">
            <w:pPr>
              <w:pStyle w:val="TableParagraph"/>
              <w:ind w:right="28"/>
              <w:jc w:val="center"/>
              <w:rPr>
                <w:sz w:val="24"/>
              </w:rPr>
            </w:pPr>
            <w:r>
              <w:rPr>
                <w:sz w:val="24"/>
              </w:rPr>
              <w:t>Toàn bộ lãnh thổ Việt Nam</w:t>
            </w:r>
          </w:p>
        </w:tc>
      </w:tr>
      <w:tr w:rsidR="007D7159">
        <w:trPr>
          <w:trHeight w:hRule="exact" w:val="415"/>
        </w:trPr>
        <w:tc>
          <w:tcPr>
            <w:tcW w:w="845" w:type="dxa"/>
          </w:tcPr>
          <w:p w:rsidR="007D7159" w:rsidRDefault="00BB1D83">
            <w:pPr>
              <w:pStyle w:val="TableParagraph"/>
              <w:spacing w:before="119"/>
              <w:ind w:left="165" w:right="165"/>
              <w:jc w:val="center"/>
              <w:rPr>
                <w:sz w:val="24"/>
              </w:rPr>
            </w:pPr>
            <w:r>
              <w:rPr>
                <w:sz w:val="24"/>
              </w:rPr>
              <w:t>8.</w:t>
            </w:r>
          </w:p>
        </w:tc>
        <w:tc>
          <w:tcPr>
            <w:tcW w:w="2653" w:type="dxa"/>
          </w:tcPr>
          <w:p w:rsidR="007D7159" w:rsidRDefault="00BB1D83">
            <w:pPr>
              <w:pStyle w:val="TableParagraph"/>
              <w:spacing w:before="119"/>
              <w:ind w:right="27"/>
              <w:rPr>
                <w:sz w:val="24"/>
              </w:rPr>
            </w:pPr>
            <w:r>
              <w:rPr>
                <w:sz w:val="24"/>
              </w:rPr>
              <w:t>Tiền</w:t>
            </w:r>
          </w:p>
        </w:tc>
        <w:tc>
          <w:tcPr>
            <w:tcW w:w="3202" w:type="dxa"/>
          </w:tcPr>
          <w:p w:rsidR="007D7159" w:rsidRDefault="00BB1D83">
            <w:pPr>
              <w:pStyle w:val="TableParagraph"/>
              <w:spacing w:before="119"/>
              <w:ind w:right="201"/>
              <w:rPr>
                <w:sz w:val="24"/>
              </w:rPr>
            </w:pPr>
            <w:r>
              <w:rPr>
                <w:sz w:val="24"/>
              </w:rPr>
              <w:t>In, đúc</w:t>
            </w:r>
          </w:p>
        </w:tc>
        <w:tc>
          <w:tcPr>
            <w:tcW w:w="2681" w:type="dxa"/>
          </w:tcPr>
          <w:p w:rsidR="007D7159" w:rsidRDefault="00BB1D83">
            <w:pPr>
              <w:pStyle w:val="TableParagraph"/>
              <w:spacing w:before="119"/>
              <w:ind w:right="28"/>
              <w:jc w:val="center"/>
              <w:rPr>
                <w:sz w:val="24"/>
              </w:rPr>
            </w:pPr>
            <w:r>
              <w:rPr>
                <w:sz w:val="24"/>
              </w:rPr>
              <w:t>Toàn bộ lãnh thổ Việt Nam</w:t>
            </w:r>
          </w:p>
        </w:tc>
      </w:tr>
      <w:tr w:rsidR="007D7159">
        <w:trPr>
          <w:trHeight w:hRule="exact" w:val="415"/>
        </w:trPr>
        <w:tc>
          <w:tcPr>
            <w:tcW w:w="845" w:type="dxa"/>
          </w:tcPr>
          <w:p w:rsidR="007D7159" w:rsidRDefault="00BB1D83">
            <w:pPr>
              <w:pStyle w:val="TableParagraph"/>
              <w:spacing w:before="119"/>
              <w:ind w:left="165" w:right="165"/>
              <w:jc w:val="center"/>
              <w:rPr>
                <w:sz w:val="24"/>
              </w:rPr>
            </w:pPr>
            <w:r>
              <w:rPr>
                <w:sz w:val="24"/>
              </w:rPr>
              <w:t>9.</w:t>
            </w:r>
          </w:p>
        </w:tc>
        <w:tc>
          <w:tcPr>
            <w:tcW w:w="2653" w:type="dxa"/>
          </w:tcPr>
          <w:p w:rsidR="007D7159" w:rsidRDefault="00BB1D83">
            <w:pPr>
              <w:pStyle w:val="TableParagraph"/>
              <w:spacing w:before="119"/>
              <w:ind w:right="27"/>
              <w:rPr>
                <w:sz w:val="24"/>
              </w:rPr>
            </w:pPr>
            <w:r>
              <w:rPr>
                <w:sz w:val="24"/>
              </w:rPr>
              <w:t>Tem bưu chính Việt Nam</w:t>
            </w:r>
          </w:p>
        </w:tc>
        <w:tc>
          <w:tcPr>
            <w:tcW w:w="3202" w:type="dxa"/>
          </w:tcPr>
          <w:p w:rsidR="007D7159" w:rsidRDefault="00BB1D83">
            <w:pPr>
              <w:pStyle w:val="TableParagraph"/>
              <w:spacing w:before="119"/>
              <w:ind w:right="201"/>
              <w:rPr>
                <w:sz w:val="24"/>
              </w:rPr>
            </w:pPr>
            <w:r>
              <w:rPr>
                <w:sz w:val="24"/>
              </w:rPr>
              <w:t>Phát hành</w:t>
            </w:r>
          </w:p>
        </w:tc>
        <w:tc>
          <w:tcPr>
            <w:tcW w:w="2681" w:type="dxa"/>
          </w:tcPr>
          <w:p w:rsidR="007D7159" w:rsidRDefault="00BB1D83">
            <w:pPr>
              <w:pStyle w:val="TableParagraph"/>
              <w:spacing w:before="119"/>
              <w:ind w:right="28"/>
              <w:jc w:val="center"/>
              <w:rPr>
                <w:sz w:val="24"/>
              </w:rPr>
            </w:pPr>
            <w:r>
              <w:rPr>
                <w:sz w:val="24"/>
              </w:rPr>
              <w:t>Toàn bộ lãnh thổ Việt Nam</w:t>
            </w:r>
          </w:p>
        </w:tc>
      </w:tr>
      <w:tr w:rsidR="007D7159">
        <w:trPr>
          <w:trHeight w:hRule="exact" w:val="694"/>
        </w:trPr>
        <w:tc>
          <w:tcPr>
            <w:tcW w:w="845" w:type="dxa"/>
          </w:tcPr>
          <w:p w:rsidR="007D7159" w:rsidRDefault="007D7159">
            <w:pPr>
              <w:pStyle w:val="TableParagraph"/>
              <w:spacing w:before="5"/>
              <w:rPr>
                <w:i/>
              </w:rPr>
            </w:pPr>
          </w:p>
          <w:p w:rsidR="007D7159" w:rsidRDefault="00BB1D83">
            <w:pPr>
              <w:pStyle w:val="TableParagraph"/>
              <w:ind w:left="165" w:right="165"/>
              <w:jc w:val="center"/>
              <w:rPr>
                <w:sz w:val="24"/>
              </w:rPr>
            </w:pPr>
            <w:r>
              <w:rPr>
                <w:sz w:val="24"/>
              </w:rPr>
              <w:t>10.</w:t>
            </w:r>
          </w:p>
        </w:tc>
        <w:tc>
          <w:tcPr>
            <w:tcW w:w="2653" w:type="dxa"/>
          </w:tcPr>
          <w:p w:rsidR="007D7159" w:rsidRDefault="00BB1D83">
            <w:pPr>
              <w:pStyle w:val="TableParagraph"/>
              <w:spacing w:before="121"/>
              <w:ind w:right="27"/>
              <w:rPr>
                <w:sz w:val="24"/>
              </w:rPr>
            </w:pPr>
            <w:r>
              <w:rPr>
                <w:sz w:val="24"/>
              </w:rPr>
              <w:t>Pháo hoa và các dịch vụ liên quan đến pháo hoa</w:t>
            </w:r>
          </w:p>
        </w:tc>
        <w:tc>
          <w:tcPr>
            <w:tcW w:w="3202" w:type="dxa"/>
          </w:tcPr>
          <w:p w:rsidR="007D7159" w:rsidRDefault="00BB1D83">
            <w:pPr>
              <w:pStyle w:val="TableParagraph"/>
              <w:spacing w:before="121"/>
              <w:ind w:right="96"/>
              <w:rPr>
                <w:sz w:val="24"/>
              </w:rPr>
            </w:pPr>
            <w:r>
              <w:rPr>
                <w:sz w:val="24"/>
              </w:rPr>
              <w:t>Sản xuất, xuất khẩu, nhập khẩu, mua, bán, vận chuyển, tàng trữ</w:t>
            </w:r>
          </w:p>
        </w:tc>
        <w:tc>
          <w:tcPr>
            <w:tcW w:w="2681" w:type="dxa"/>
          </w:tcPr>
          <w:p w:rsidR="007D7159" w:rsidRDefault="007D7159">
            <w:pPr>
              <w:pStyle w:val="TableParagraph"/>
              <w:spacing w:before="5"/>
              <w:rPr>
                <w:i/>
              </w:rPr>
            </w:pPr>
          </w:p>
          <w:p w:rsidR="007D7159" w:rsidRDefault="00BB1D83">
            <w:pPr>
              <w:pStyle w:val="TableParagraph"/>
              <w:ind w:right="27"/>
              <w:jc w:val="center"/>
              <w:rPr>
                <w:sz w:val="24"/>
              </w:rPr>
            </w:pPr>
            <w:r>
              <w:rPr>
                <w:sz w:val="24"/>
              </w:rPr>
              <w:t>Toàn bộ lãnh thổ Việt Nam</w:t>
            </w:r>
          </w:p>
        </w:tc>
      </w:tr>
      <w:tr w:rsidR="007D7159">
        <w:trPr>
          <w:trHeight w:hRule="exact" w:val="415"/>
        </w:trPr>
        <w:tc>
          <w:tcPr>
            <w:tcW w:w="845" w:type="dxa"/>
            <w:vMerge w:val="restart"/>
          </w:tcPr>
          <w:p w:rsidR="007D7159" w:rsidRDefault="007D7159">
            <w:pPr>
              <w:pStyle w:val="TableParagraph"/>
              <w:rPr>
                <w:i/>
                <w:sz w:val="24"/>
              </w:rPr>
            </w:pPr>
          </w:p>
          <w:p w:rsidR="007D7159" w:rsidRDefault="007D7159">
            <w:pPr>
              <w:pStyle w:val="TableParagraph"/>
              <w:rPr>
                <w:i/>
                <w:sz w:val="24"/>
              </w:rPr>
            </w:pPr>
          </w:p>
          <w:p w:rsidR="007D7159" w:rsidRDefault="00BB1D83">
            <w:pPr>
              <w:pStyle w:val="TableParagraph"/>
              <w:spacing w:before="189"/>
              <w:ind w:left="261"/>
              <w:rPr>
                <w:sz w:val="24"/>
              </w:rPr>
            </w:pPr>
            <w:r>
              <w:rPr>
                <w:sz w:val="24"/>
              </w:rPr>
              <w:t>11.</w:t>
            </w:r>
          </w:p>
        </w:tc>
        <w:tc>
          <w:tcPr>
            <w:tcW w:w="2653" w:type="dxa"/>
          </w:tcPr>
          <w:p w:rsidR="007D7159" w:rsidRDefault="00BB1D83">
            <w:pPr>
              <w:pStyle w:val="TableParagraph"/>
              <w:spacing w:before="119"/>
              <w:ind w:right="27"/>
              <w:rPr>
                <w:sz w:val="24"/>
              </w:rPr>
            </w:pPr>
            <w:r>
              <w:rPr>
                <w:sz w:val="24"/>
              </w:rPr>
              <w:t>Hệ thống điện quốc gia;</w:t>
            </w:r>
          </w:p>
        </w:tc>
        <w:tc>
          <w:tcPr>
            <w:tcW w:w="3202" w:type="dxa"/>
          </w:tcPr>
          <w:p w:rsidR="007D7159" w:rsidRDefault="00BB1D83">
            <w:pPr>
              <w:pStyle w:val="TableParagraph"/>
              <w:spacing w:before="119"/>
              <w:ind w:right="201"/>
              <w:rPr>
                <w:sz w:val="24"/>
              </w:rPr>
            </w:pPr>
            <w:r>
              <w:rPr>
                <w:sz w:val="24"/>
              </w:rPr>
              <w:t>Truyền tải, điều độ</w:t>
            </w:r>
          </w:p>
        </w:tc>
        <w:tc>
          <w:tcPr>
            <w:tcW w:w="2681" w:type="dxa"/>
          </w:tcPr>
          <w:p w:rsidR="007D7159" w:rsidRDefault="00BB1D83">
            <w:pPr>
              <w:pStyle w:val="TableParagraph"/>
              <w:spacing w:before="119"/>
              <w:ind w:right="28"/>
              <w:jc w:val="center"/>
              <w:rPr>
                <w:sz w:val="24"/>
              </w:rPr>
            </w:pPr>
            <w:r>
              <w:rPr>
                <w:sz w:val="24"/>
              </w:rPr>
              <w:t>Toàn bộ lãnh thổ Việt Nam</w:t>
            </w:r>
          </w:p>
        </w:tc>
      </w:tr>
      <w:tr w:rsidR="007D7159">
        <w:trPr>
          <w:trHeight w:hRule="exact" w:val="1244"/>
        </w:trPr>
        <w:tc>
          <w:tcPr>
            <w:tcW w:w="845" w:type="dxa"/>
            <w:vMerge/>
          </w:tcPr>
          <w:p w:rsidR="007D7159" w:rsidRDefault="007D7159"/>
        </w:tc>
        <w:tc>
          <w:tcPr>
            <w:tcW w:w="2653" w:type="dxa"/>
          </w:tcPr>
          <w:p w:rsidR="007D7159" w:rsidRDefault="00BB1D83">
            <w:pPr>
              <w:pStyle w:val="TableParagraph"/>
              <w:spacing w:before="119"/>
              <w:ind w:right="-6"/>
              <w:rPr>
                <w:sz w:val="24"/>
              </w:rPr>
            </w:pPr>
            <w:r>
              <w:rPr>
                <w:sz w:val="24"/>
              </w:rPr>
              <w:t>Thủy điện đa mục tiêu và điện hạt nhân có ý nghĩa đặc biệt quan trọng về kinh tế - xã hội.</w:t>
            </w:r>
          </w:p>
        </w:tc>
        <w:tc>
          <w:tcPr>
            <w:tcW w:w="3202" w:type="dxa"/>
          </w:tcPr>
          <w:p w:rsidR="007D7159" w:rsidRDefault="007D7159">
            <w:pPr>
              <w:pStyle w:val="TableParagraph"/>
              <w:rPr>
                <w:i/>
                <w:sz w:val="24"/>
              </w:rPr>
            </w:pPr>
          </w:p>
          <w:p w:rsidR="007D7159" w:rsidRDefault="007D7159">
            <w:pPr>
              <w:pStyle w:val="TableParagraph"/>
              <w:spacing w:before="6"/>
              <w:rPr>
                <w:i/>
              </w:rPr>
            </w:pPr>
          </w:p>
          <w:p w:rsidR="007D7159" w:rsidRDefault="00BB1D83">
            <w:pPr>
              <w:pStyle w:val="TableParagraph"/>
              <w:ind w:right="201"/>
              <w:rPr>
                <w:sz w:val="24"/>
              </w:rPr>
            </w:pPr>
            <w:r>
              <w:rPr>
                <w:sz w:val="24"/>
              </w:rPr>
              <w:t>Xây dựng và vận hành</w:t>
            </w:r>
          </w:p>
        </w:tc>
        <w:tc>
          <w:tcPr>
            <w:tcW w:w="2681" w:type="dxa"/>
          </w:tcPr>
          <w:p w:rsidR="007D7159" w:rsidRDefault="007D7159">
            <w:pPr>
              <w:pStyle w:val="TableParagraph"/>
              <w:rPr>
                <w:i/>
                <w:sz w:val="24"/>
              </w:rPr>
            </w:pPr>
          </w:p>
          <w:p w:rsidR="007D7159" w:rsidRDefault="007D7159">
            <w:pPr>
              <w:pStyle w:val="TableParagraph"/>
              <w:spacing w:before="6"/>
              <w:rPr>
                <w:i/>
              </w:rPr>
            </w:pPr>
          </w:p>
          <w:p w:rsidR="007D7159" w:rsidRDefault="00BB1D83">
            <w:pPr>
              <w:pStyle w:val="TableParagraph"/>
              <w:ind w:right="27"/>
              <w:jc w:val="center"/>
              <w:rPr>
                <w:sz w:val="24"/>
              </w:rPr>
            </w:pPr>
            <w:r>
              <w:rPr>
                <w:sz w:val="24"/>
              </w:rPr>
              <w:t>Toàn bộ lãnh thổ Việt Nam</w:t>
            </w:r>
          </w:p>
        </w:tc>
      </w:tr>
      <w:tr w:rsidR="007D7159">
        <w:trPr>
          <w:trHeight w:hRule="exact" w:val="1646"/>
        </w:trPr>
        <w:tc>
          <w:tcPr>
            <w:tcW w:w="845" w:type="dxa"/>
          </w:tcPr>
          <w:p w:rsidR="007D7159" w:rsidRDefault="007D7159">
            <w:pPr>
              <w:pStyle w:val="TableParagraph"/>
              <w:rPr>
                <w:i/>
                <w:sz w:val="24"/>
              </w:rPr>
            </w:pPr>
          </w:p>
          <w:p w:rsidR="007D7159" w:rsidRDefault="007D7159">
            <w:pPr>
              <w:pStyle w:val="TableParagraph"/>
              <w:rPr>
                <w:i/>
                <w:sz w:val="24"/>
              </w:rPr>
            </w:pPr>
          </w:p>
          <w:p w:rsidR="007D7159" w:rsidRDefault="00BB1D83">
            <w:pPr>
              <w:pStyle w:val="TableParagraph"/>
              <w:spacing w:before="181"/>
              <w:ind w:left="165" w:right="165"/>
              <w:jc w:val="center"/>
              <w:rPr>
                <w:sz w:val="24"/>
              </w:rPr>
            </w:pPr>
            <w:r>
              <w:rPr>
                <w:sz w:val="24"/>
              </w:rPr>
              <w:t>12.</w:t>
            </w:r>
          </w:p>
        </w:tc>
        <w:tc>
          <w:tcPr>
            <w:tcW w:w="2653" w:type="dxa"/>
          </w:tcPr>
          <w:p w:rsidR="007D7159" w:rsidRDefault="007D7159">
            <w:pPr>
              <w:pStyle w:val="TableParagraph"/>
              <w:rPr>
                <w:i/>
                <w:sz w:val="24"/>
              </w:rPr>
            </w:pPr>
          </w:p>
          <w:p w:rsidR="007D7159" w:rsidRDefault="007D7159">
            <w:pPr>
              <w:pStyle w:val="TableParagraph"/>
              <w:spacing w:before="10"/>
              <w:rPr>
                <w:i/>
                <w:sz w:val="27"/>
              </w:rPr>
            </w:pPr>
          </w:p>
          <w:p w:rsidR="007D7159" w:rsidRDefault="00BB1D83">
            <w:pPr>
              <w:pStyle w:val="TableParagraph"/>
              <w:ind w:right="87"/>
              <w:rPr>
                <w:sz w:val="24"/>
              </w:rPr>
            </w:pPr>
            <w:r>
              <w:rPr>
                <w:sz w:val="24"/>
              </w:rPr>
              <w:t>Dịch vụ công ích bảo đảm an toàn hàng hải</w:t>
            </w:r>
          </w:p>
        </w:tc>
        <w:tc>
          <w:tcPr>
            <w:tcW w:w="3202" w:type="dxa"/>
          </w:tcPr>
          <w:p w:rsidR="007D7159" w:rsidRDefault="00BB1D83">
            <w:pPr>
              <w:pStyle w:val="TableParagraph"/>
              <w:numPr>
                <w:ilvl w:val="0"/>
                <w:numId w:val="2"/>
              </w:numPr>
              <w:tabs>
                <w:tab w:val="left" w:pos="140"/>
              </w:tabs>
              <w:spacing w:before="121"/>
              <w:ind w:firstLine="0"/>
              <w:rPr>
                <w:sz w:val="24"/>
              </w:rPr>
            </w:pPr>
            <w:r>
              <w:rPr>
                <w:sz w:val="24"/>
              </w:rPr>
              <w:t>Vận hành hệ thống đèn</w:t>
            </w:r>
            <w:r>
              <w:rPr>
                <w:spacing w:val="-1"/>
                <w:sz w:val="24"/>
              </w:rPr>
              <w:t xml:space="preserve"> </w:t>
            </w:r>
            <w:r>
              <w:rPr>
                <w:sz w:val="24"/>
              </w:rPr>
              <w:t>biển;</w:t>
            </w:r>
          </w:p>
          <w:p w:rsidR="007D7159" w:rsidRDefault="007D7159">
            <w:pPr>
              <w:pStyle w:val="TableParagraph"/>
              <w:spacing w:before="2"/>
              <w:rPr>
                <w:i/>
                <w:sz w:val="24"/>
              </w:rPr>
            </w:pPr>
          </w:p>
          <w:p w:rsidR="007D7159" w:rsidRDefault="00BB1D83">
            <w:pPr>
              <w:pStyle w:val="TableParagraph"/>
              <w:numPr>
                <w:ilvl w:val="0"/>
                <w:numId w:val="2"/>
              </w:numPr>
              <w:tabs>
                <w:tab w:val="left" w:pos="140"/>
              </w:tabs>
              <w:ind w:right="90" w:firstLine="0"/>
              <w:rPr>
                <w:sz w:val="24"/>
              </w:rPr>
            </w:pPr>
            <w:r>
              <w:rPr>
                <w:sz w:val="24"/>
              </w:rPr>
              <w:t>Vận hành hệ thống luồng</w:t>
            </w:r>
            <w:r>
              <w:rPr>
                <w:spacing w:val="-4"/>
                <w:sz w:val="24"/>
              </w:rPr>
              <w:t xml:space="preserve"> </w:t>
            </w:r>
            <w:r>
              <w:rPr>
                <w:sz w:val="24"/>
              </w:rPr>
              <w:t>hàng hải công</w:t>
            </w:r>
            <w:r>
              <w:rPr>
                <w:spacing w:val="-5"/>
                <w:sz w:val="24"/>
              </w:rPr>
              <w:t xml:space="preserve"> </w:t>
            </w:r>
            <w:r>
              <w:rPr>
                <w:sz w:val="24"/>
              </w:rPr>
              <w:t>cộng.</w:t>
            </w:r>
          </w:p>
        </w:tc>
        <w:tc>
          <w:tcPr>
            <w:tcW w:w="2681" w:type="dxa"/>
          </w:tcPr>
          <w:p w:rsidR="007D7159" w:rsidRDefault="007D7159">
            <w:pPr>
              <w:pStyle w:val="TableParagraph"/>
              <w:rPr>
                <w:i/>
                <w:sz w:val="24"/>
              </w:rPr>
            </w:pPr>
          </w:p>
          <w:p w:rsidR="007D7159" w:rsidRDefault="007D7159">
            <w:pPr>
              <w:pStyle w:val="TableParagraph"/>
              <w:rPr>
                <w:i/>
                <w:sz w:val="24"/>
              </w:rPr>
            </w:pPr>
          </w:p>
          <w:p w:rsidR="007D7159" w:rsidRDefault="00BB1D83">
            <w:pPr>
              <w:pStyle w:val="TableParagraph"/>
              <w:spacing w:before="181"/>
              <w:ind w:right="28"/>
              <w:jc w:val="center"/>
              <w:rPr>
                <w:sz w:val="24"/>
              </w:rPr>
            </w:pPr>
            <w:r>
              <w:rPr>
                <w:sz w:val="24"/>
              </w:rPr>
              <w:t>Toàn bộ lãnh thổ Việt Nam</w:t>
            </w:r>
          </w:p>
        </w:tc>
      </w:tr>
    </w:tbl>
    <w:p w:rsidR="007D7159" w:rsidRDefault="007D7159">
      <w:pPr>
        <w:jc w:val="center"/>
        <w:rPr>
          <w:sz w:val="24"/>
        </w:rPr>
        <w:sectPr w:rsidR="007D7159">
          <w:pgSz w:w="12240" w:h="15840"/>
          <w:pgMar w:top="1060" w:right="1300" w:bottom="280" w:left="1320" w:header="449" w:footer="0" w:gutter="0"/>
          <w:cols w:space="720"/>
        </w:sectPr>
      </w:pPr>
    </w:p>
    <w:p w:rsidR="007D7159" w:rsidRDefault="007D7159">
      <w:pPr>
        <w:pStyle w:val="BodyText"/>
        <w:spacing w:before="0"/>
        <w:rPr>
          <w:sz w:val="20"/>
        </w:rPr>
      </w:pPr>
    </w:p>
    <w:p w:rsidR="007D7159" w:rsidRDefault="007D7159">
      <w:pPr>
        <w:pStyle w:val="BodyText"/>
        <w:spacing w:before="2"/>
        <w:rPr>
          <w:sz w:val="11"/>
        </w:rPr>
      </w:pPr>
    </w:p>
    <w:tbl>
      <w:tblPr>
        <w:tblW w:w="0" w:type="auto"/>
        <w:tblInd w:w="10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845"/>
        <w:gridCol w:w="2653"/>
        <w:gridCol w:w="3202"/>
        <w:gridCol w:w="2681"/>
      </w:tblGrid>
      <w:tr w:rsidR="007D7159">
        <w:trPr>
          <w:trHeight w:hRule="exact" w:val="682"/>
        </w:trPr>
        <w:tc>
          <w:tcPr>
            <w:tcW w:w="845" w:type="dxa"/>
            <w:tcBorders>
              <w:left w:val="single" w:sz="8" w:space="0" w:color="000000"/>
              <w:bottom w:val="single" w:sz="8" w:space="0" w:color="000000"/>
              <w:right w:val="single" w:sz="8" w:space="0" w:color="000000"/>
            </w:tcBorders>
          </w:tcPr>
          <w:p w:rsidR="007D7159" w:rsidRDefault="007D7159">
            <w:pPr>
              <w:pStyle w:val="TableParagraph"/>
              <w:spacing w:before="3"/>
            </w:pPr>
          </w:p>
          <w:p w:rsidR="007D7159" w:rsidRDefault="00BB1D83">
            <w:pPr>
              <w:pStyle w:val="TableParagraph"/>
              <w:ind w:left="165" w:right="165"/>
              <w:jc w:val="center"/>
              <w:rPr>
                <w:sz w:val="24"/>
              </w:rPr>
            </w:pPr>
            <w:r>
              <w:rPr>
                <w:sz w:val="24"/>
              </w:rPr>
              <w:t>13.</w:t>
            </w:r>
          </w:p>
        </w:tc>
        <w:tc>
          <w:tcPr>
            <w:tcW w:w="2653" w:type="dxa"/>
            <w:tcBorders>
              <w:left w:val="single" w:sz="8" w:space="0" w:color="000000"/>
              <w:bottom w:val="single" w:sz="8" w:space="0" w:color="000000"/>
              <w:right w:val="single" w:sz="8" w:space="0" w:color="000000"/>
            </w:tcBorders>
          </w:tcPr>
          <w:p w:rsidR="007D7159" w:rsidRDefault="00BB1D83">
            <w:pPr>
              <w:pStyle w:val="TableParagraph"/>
              <w:spacing w:before="119"/>
              <w:ind w:right="47"/>
              <w:rPr>
                <w:sz w:val="24"/>
              </w:rPr>
            </w:pPr>
            <w:r>
              <w:rPr>
                <w:sz w:val="24"/>
              </w:rPr>
              <w:t>Dịch vụ công ích thông tin duyên hải</w:t>
            </w:r>
          </w:p>
        </w:tc>
        <w:tc>
          <w:tcPr>
            <w:tcW w:w="3202" w:type="dxa"/>
            <w:tcBorders>
              <w:left w:val="single" w:sz="8" w:space="0" w:color="000000"/>
              <w:bottom w:val="single" w:sz="8" w:space="0" w:color="000000"/>
              <w:right w:val="single" w:sz="8" w:space="0" w:color="000000"/>
            </w:tcBorders>
          </w:tcPr>
          <w:p w:rsidR="007D7159" w:rsidRDefault="00BB1D83">
            <w:pPr>
              <w:pStyle w:val="TableParagraph"/>
              <w:spacing w:before="119"/>
              <w:ind w:right="163"/>
              <w:rPr>
                <w:sz w:val="24"/>
              </w:rPr>
            </w:pPr>
            <w:r>
              <w:rPr>
                <w:sz w:val="24"/>
              </w:rPr>
              <w:t>Quản lý, vận hành khai thác hệ thống đài thông tin duyên hải</w:t>
            </w:r>
          </w:p>
        </w:tc>
        <w:tc>
          <w:tcPr>
            <w:tcW w:w="2681" w:type="dxa"/>
            <w:tcBorders>
              <w:left w:val="single" w:sz="8" w:space="0" w:color="000000"/>
              <w:bottom w:val="single" w:sz="8" w:space="0" w:color="000000"/>
              <w:right w:val="single" w:sz="8" w:space="0" w:color="000000"/>
            </w:tcBorders>
          </w:tcPr>
          <w:p w:rsidR="007D7159" w:rsidRDefault="007D7159">
            <w:pPr>
              <w:pStyle w:val="TableParagraph"/>
              <w:spacing w:before="3"/>
            </w:pPr>
          </w:p>
          <w:p w:rsidR="007D7159" w:rsidRDefault="00BB1D83">
            <w:pPr>
              <w:pStyle w:val="TableParagraph"/>
              <w:ind w:right="28"/>
              <w:jc w:val="center"/>
              <w:rPr>
                <w:sz w:val="24"/>
              </w:rPr>
            </w:pPr>
            <w:r>
              <w:rPr>
                <w:sz w:val="24"/>
              </w:rPr>
              <w:t>Toàn bộ lãnh thổ Việt Nam</w:t>
            </w:r>
          </w:p>
        </w:tc>
      </w:tr>
      <w:tr w:rsidR="007D7159">
        <w:trPr>
          <w:trHeight w:hRule="exact" w:val="1805"/>
        </w:trPr>
        <w:tc>
          <w:tcPr>
            <w:tcW w:w="845"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rPr>
                <w:sz w:val="24"/>
              </w:rPr>
            </w:pPr>
          </w:p>
          <w:p w:rsidR="007D7159" w:rsidRDefault="007D7159">
            <w:pPr>
              <w:pStyle w:val="TableParagraph"/>
              <w:spacing w:before="7"/>
            </w:pPr>
          </w:p>
          <w:p w:rsidR="007D7159" w:rsidRDefault="00BB1D83">
            <w:pPr>
              <w:pStyle w:val="TableParagraph"/>
              <w:spacing w:before="1"/>
              <w:ind w:left="165" w:right="165"/>
              <w:jc w:val="center"/>
              <w:rPr>
                <w:sz w:val="24"/>
              </w:rPr>
            </w:pPr>
            <w:r>
              <w:rPr>
                <w:sz w:val="24"/>
              </w:rPr>
              <w:t>14.</w:t>
            </w:r>
          </w:p>
        </w:tc>
        <w:tc>
          <w:tcPr>
            <w:tcW w:w="2653"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rPr>
                <w:sz w:val="24"/>
              </w:rPr>
            </w:pPr>
          </w:p>
          <w:p w:rsidR="007D7159" w:rsidRDefault="007D7159">
            <w:pPr>
              <w:pStyle w:val="TableParagraph"/>
              <w:spacing w:before="7"/>
            </w:pPr>
          </w:p>
          <w:p w:rsidR="007D7159" w:rsidRDefault="00BB1D83">
            <w:pPr>
              <w:pStyle w:val="TableParagraph"/>
              <w:spacing w:before="1"/>
              <w:ind w:right="27"/>
              <w:rPr>
                <w:sz w:val="24"/>
              </w:rPr>
            </w:pPr>
            <w:r>
              <w:rPr>
                <w:sz w:val="24"/>
              </w:rPr>
              <w:t>Bảo đảm hoạt động bay</w:t>
            </w:r>
          </w:p>
        </w:tc>
        <w:tc>
          <w:tcPr>
            <w:tcW w:w="3202"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numPr>
                <w:ilvl w:val="0"/>
                <w:numId w:val="1"/>
              </w:numPr>
              <w:tabs>
                <w:tab w:val="left" w:pos="140"/>
              </w:tabs>
              <w:spacing w:before="119"/>
              <w:ind w:firstLine="0"/>
              <w:rPr>
                <w:sz w:val="24"/>
              </w:rPr>
            </w:pPr>
            <w:r>
              <w:rPr>
                <w:sz w:val="24"/>
              </w:rPr>
              <w:t>Dịch vụ không</w:t>
            </w:r>
            <w:r>
              <w:rPr>
                <w:spacing w:val="-2"/>
                <w:sz w:val="24"/>
              </w:rPr>
              <w:t xml:space="preserve"> </w:t>
            </w:r>
            <w:r>
              <w:rPr>
                <w:sz w:val="24"/>
              </w:rPr>
              <w:t>lưu;</w:t>
            </w:r>
          </w:p>
          <w:p w:rsidR="007D7159" w:rsidRDefault="007D7159">
            <w:pPr>
              <w:pStyle w:val="TableParagraph"/>
              <w:spacing w:before="4"/>
              <w:rPr>
                <w:sz w:val="24"/>
              </w:rPr>
            </w:pPr>
          </w:p>
          <w:p w:rsidR="007D7159" w:rsidRDefault="00BB1D83">
            <w:pPr>
              <w:pStyle w:val="TableParagraph"/>
              <w:numPr>
                <w:ilvl w:val="0"/>
                <w:numId w:val="1"/>
              </w:numPr>
              <w:tabs>
                <w:tab w:val="left" w:pos="140"/>
              </w:tabs>
              <w:spacing w:before="1"/>
              <w:ind w:right="59" w:firstLine="0"/>
              <w:rPr>
                <w:sz w:val="24"/>
              </w:rPr>
            </w:pPr>
            <w:r>
              <w:rPr>
                <w:sz w:val="24"/>
              </w:rPr>
              <w:t>Dịch vụ thông báo tin tức</w:t>
            </w:r>
            <w:r>
              <w:rPr>
                <w:spacing w:val="-3"/>
                <w:sz w:val="24"/>
              </w:rPr>
              <w:t xml:space="preserve"> </w:t>
            </w:r>
            <w:r>
              <w:rPr>
                <w:sz w:val="24"/>
              </w:rPr>
              <w:t>hàng không;</w:t>
            </w:r>
          </w:p>
          <w:p w:rsidR="007D7159" w:rsidRDefault="007D7159">
            <w:pPr>
              <w:pStyle w:val="TableParagraph"/>
              <w:spacing w:before="4"/>
              <w:rPr>
                <w:sz w:val="24"/>
              </w:rPr>
            </w:pPr>
          </w:p>
          <w:p w:rsidR="007D7159" w:rsidRDefault="00BB1D83">
            <w:pPr>
              <w:pStyle w:val="TableParagraph"/>
              <w:numPr>
                <w:ilvl w:val="0"/>
                <w:numId w:val="1"/>
              </w:numPr>
              <w:tabs>
                <w:tab w:val="left" w:pos="140"/>
              </w:tabs>
              <w:spacing w:before="1"/>
              <w:ind w:left="139" w:hanging="139"/>
              <w:rPr>
                <w:sz w:val="24"/>
              </w:rPr>
            </w:pPr>
            <w:r>
              <w:rPr>
                <w:sz w:val="24"/>
              </w:rPr>
              <w:t>Dịch vụ tìm kiếm, cứu</w:t>
            </w:r>
            <w:r>
              <w:rPr>
                <w:spacing w:val="-2"/>
                <w:sz w:val="24"/>
              </w:rPr>
              <w:t xml:space="preserve"> </w:t>
            </w:r>
            <w:r>
              <w:rPr>
                <w:sz w:val="24"/>
              </w:rPr>
              <w:t>nạn</w:t>
            </w:r>
          </w:p>
        </w:tc>
        <w:tc>
          <w:tcPr>
            <w:tcW w:w="2681"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rPr>
                <w:sz w:val="24"/>
              </w:rPr>
            </w:pPr>
          </w:p>
          <w:p w:rsidR="007D7159" w:rsidRDefault="007D7159">
            <w:pPr>
              <w:pStyle w:val="TableParagraph"/>
              <w:spacing w:before="7"/>
            </w:pPr>
          </w:p>
          <w:p w:rsidR="007D7159" w:rsidRDefault="00BB1D83">
            <w:pPr>
              <w:pStyle w:val="TableParagraph"/>
              <w:spacing w:before="1"/>
              <w:ind w:right="28"/>
              <w:jc w:val="center"/>
              <w:rPr>
                <w:sz w:val="24"/>
              </w:rPr>
            </w:pPr>
            <w:r>
              <w:rPr>
                <w:sz w:val="24"/>
              </w:rPr>
              <w:t>Toàn bộ lãnh thổ Việt Nam</w:t>
            </w:r>
          </w:p>
        </w:tc>
      </w:tr>
      <w:tr w:rsidR="007D7159">
        <w:trPr>
          <w:trHeight w:hRule="exact" w:val="1244"/>
        </w:trPr>
        <w:tc>
          <w:tcPr>
            <w:tcW w:w="845"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spacing w:before="3"/>
            </w:pPr>
          </w:p>
          <w:p w:rsidR="007D7159" w:rsidRDefault="00BB1D83">
            <w:pPr>
              <w:pStyle w:val="TableParagraph"/>
              <w:ind w:left="165" w:right="165"/>
              <w:jc w:val="center"/>
              <w:rPr>
                <w:sz w:val="24"/>
              </w:rPr>
            </w:pPr>
            <w:r>
              <w:rPr>
                <w:sz w:val="24"/>
              </w:rPr>
              <w:t>15.</w:t>
            </w:r>
          </w:p>
        </w:tc>
        <w:tc>
          <w:tcPr>
            <w:tcW w:w="2653"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spacing w:before="119"/>
              <w:ind w:right="23"/>
              <w:rPr>
                <w:sz w:val="24"/>
              </w:rPr>
            </w:pPr>
            <w:r>
              <w:rPr>
                <w:sz w:val="24"/>
              </w:rPr>
              <w:t>Hệ thống kết cấu hạ tầng đường sắt quốc gia, đường sắt đô thị do Nhà nước đầu tư</w:t>
            </w:r>
          </w:p>
        </w:tc>
        <w:tc>
          <w:tcPr>
            <w:tcW w:w="3202"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spacing w:before="119"/>
              <w:ind w:right="143"/>
              <w:rPr>
                <w:sz w:val="24"/>
              </w:rPr>
            </w:pPr>
            <w:r>
              <w:rPr>
                <w:sz w:val="24"/>
              </w:rPr>
              <w:t>Quản lý, khai thác hệ thống kết cấu hạ tầng đường sắt; không bao gồm bảo trì kết cấu hạ tầng đường sắt</w:t>
            </w:r>
          </w:p>
        </w:tc>
        <w:tc>
          <w:tcPr>
            <w:tcW w:w="2681"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spacing w:before="3"/>
            </w:pPr>
          </w:p>
          <w:p w:rsidR="007D7159" w:rsidRDefault="00BB1D83">
            <w:pPr>
              <w:pStyle w:val="TableParagraph"/>
              <w:ind w:right="28"/>
              <w:jc w:val="center"/>
              <w:rPr>
                <w:sz w:val="24"/>
              </w:rPr>
            </w:pPr>
            <w:r>
              <w:rPr>
                <w:sz w:val="24"/>
              </w:rPr>
              <w:t>Toàn bộ lãnh thổ Việt Nam</w:t>
            </w:r>
          </w:p>
        </w:tc>
      </w:tr>
      <w:tr w:rsidR="007D7159">
        <w:trPr>
          <w:trHeight w:hRule="exact" w:val="967"/>
        </w:trPr>
        <w:tc>
          <w:tcPr>
            <w:tcW w:w="845"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4"/>
              <w:rPr>
                <w:sz w:val="34"/>
              </w:rPr>
            </w:pPr>
          </w:p>
          <w:p w:rsidR="007D7159" w:rsidRDefault="00BB1D83">
            <w:pPr>
              <w:pStyle w:val="TableParagraph"/>
              <w:ind w:left="165" w:right="165"/>
              <w:jc w:val="center"/>
              <w:rPr>
                <w:sz w:val="24"/>
              </w:rPr>
            </w:pPr>
            <w:r>
              <w:rPr>
                <w:sz w:val="24"/>
              </w:rPr>
              <w:t>16.</w:t>
            </w:r>
          </w:p>
        </w:tc>
        <w:tc>
          <w:tcPr>
            <w:tcW w:w="2653"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spacing w:before="119"/>
              <w:ind w:right="200"/>
              <w:rPr>
                <w:sz w:val="24"/>
              </w:rPr>
            </w:pPr>
            <w:r>
              <w:rPr>
                <w:sz w:val="24"/>
              </w:rPr>
              <w:t>Hệ thống công trình thủy lợi, thủy nông liên tỉnh, liên huyện; kè biển</w:t>
            </w:r>
          </w:p>
        </w:tc>
        <w:tc>
          <w:tcPr>
            <w:tcW w:w="3202"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5"/>
            </w:pPr>
          </w:p>
          <w:p w:rsidR="007D7159" w:rsidRDefault="00BB1D83">
            <w:pPr>
              <w:pStyle w:val="TableParagraph"/>
              <w:ind w:right="133"/>
              <w:rPr>
                <w:sz w:val="24"/>
              </w:rPr>
            </w:pPr>
            <w:r>
              <w:rPr>
                <w:sz w:val="24"/>
              </w:rPr>
              <w:t>Quản lý, khai thác trong trường hợp giao kế hoạch</w:t>
            </w:r>
          </w:p>
        </w:tc>
        <w:tc>
          <w:tcPr>
            <w:tcW w:w="2681"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4"/>
              <w:rPr>
                <w:sz w:val="34"/>
              </w:rPr>
            </w:pPr>
          </w:p>
          <w:p w:rsidR="007D7159" w:rsidRDefault="00BB1D83">
            <w:pPr>
              <w:pStyle w:val="TableParagraph"/>
              <w:ind w:right="28"/>
              <w:jc w:val="center"/>
              <w:rPr>
                <w:sz w:val="24"/>
              </w:rPr>
            </w:pPr>
            <w:r>
              <w:rPr>
                <w:sz w:val="24"/>
              </w:rPr>
              <w:t>Toàn bộ lãnh thổ Việt Nam</w:t>
            </w:r>
          </w:p>
        </w:tc>
      </w:tr>
      <w:tr w:rsidR="007D7159">
        <w:trPr>
          <w:trHeight w:hRule="exact" w:val="1795"/>
        </w:trPr>
        <w:tc>
          <w:tcPr>
            <w:tcW w:w="845"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rPr>
                <w:sz w:val="24"/>
              </w:rPr>
            </w:pPr>
          </w:p>
          <w:p w:rsidR="007D7159" w:rsidRDefault="007D7159">
            <w:pPr>
              <w:pStyle w:val="TableParagraph"/>
              <w:spacing w:before="5"/>
            </w:pPr>
          </w:p>
          <w:p w:rsidR="007D7159" w:rsidRDefault="00BB1D83">
            <w:pPr>
              <w:pStyle w:val="TableParagraph"/>
              <w:ind w:left="165" w:right="165"/>
              <w:jc w:val="center"/>
              <w:rPr>
                <w:sz w:val="24"/>
              </w:rPr>
            </w:pPr>
            <w:r>
              <w:rPr>
                <w:sz w:val="24"/>
              </w:rPr>
              <w:t>17.</w:t>
            </w:r>
          </w:p>
        </w:tc>
        <w:tc>
          <w:tcPr>
            <w:tcW w:w="2653"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spacing w:before="6"/>
              <w:rPr>
                <w:sz w:val="34"/>
              </w:rPr>
            </w:pPr>
          </w:p>
          <w:p w:rsidR="007D7159" w:rsidRDefault="00BB1D83">
            <w:pPr>
              <w:pStyle w:val="TableParagraph"/>
              <w:ind w:right="413"/>
              <w:rPr>
                <w:sz w:val="24"/>
              </w:rPr>
            </w:pPr>
            <w:r>
              <w:rPr>
                <w:sz w:val="24"/>
              </w:rPr>
              <w:t>Dịch vụ lâm nghiệp tại rừng đặc dụng</w:t>
            </w:r>
          </w:p>
        </w:tc>
        <w:tc>
          <w:tcPr>
            <w:tcW w:w="3202"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spacing w:before="121"/>
              <w:ind w:right="4"/>
              <w:rPr>
                <w:sz w:val="24"/>
              </w:rPr>
            </w:pPr>
            <w:r>
              <w:rPr>
                <w:sz w:val="24"/>
              </w:rPr>
              <w:t>Cung ứng (trừ khu rừng bảo vệ cảnh quan được Nhà nước cho</w:t>
            </w:r>
            <w:r>
              <w:rPr>
                <w:spacing w:val="-6"/>
                <w:sz w:val="24"/>
              </w:rPr>
              <w:t xml:space="preserve"> </w:t>
            </w:r>
            <w:r>
              <w:rPr>
                <w:sz w:val="24"/>
              </w:rPr>
              <w:t>tổ chức kinh tế thuê để bảo vệ và phát triển rừng, kết hợp kinh doanh cảnh quan, nghỉ dưỡng, du lịch sinh thái - môi</w:t>
            </w:r>
            <w:r>
              <w:rPr>
                <w:spacing w:val="-5"/>
                <w:sz w:val="24"/>
              </w:rPr>
              <w:t xml:space="preserve"> </w:t>
            </w:r>
            <w:r>
              <w:rPr>
                <w:sz w:val="24"/>
              </w:rPr>
              <w:t>trường)</w:t>
            </w:r>
          </w:p>
        </w:tc>
        <w:tc>
          <w:tcPr>
            <w:tcW w:w="2681"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rPr>
                <w:sz w:val="24"/>
              </w:rPr>
            </w:pPr>
          </w:p>
          <w:p w:rsidR="007D7159" w:rsidRDefault="007D7159">
            <w:pPr>
              <w:pStyle w:val="TableParagraph"/>
              <w:rPr>
                <w:sz w:val="24"/>
              </w:rPr>
            </w:pPr>
          </w:p>
          <w:p w:rsidR="007D7159" w:rsidRDefault="007D7159">
            <w:pPr>
              <w:pStyle w:val="TableParagraph"/>
              <w:spacing w:before="5"/>
            </w:pPr>
          </w:p>
          <w:p w:rsidR="007D7159" w:rsidRDefault="00BB1D83">
            <w:pPr>
              <w:pStyle w:val="TableParagraph"/>
              <w:ind w:right="27"/>
              <w:jc w:val="center"/>
              <w:rPr>
                <w:sz w:val="24"/>
              </w:rPr>
            </w:pPr>
            <w:r>
              <w:rPr>
                <w:sz w:val="24"/>
              </w:rPr>
              <w:t>Toàn bộ lãnh thổ Việt Nam</w:t>
            </w:r>
          </w:p>
        </w:tc>
      </w:tr>
      <w:tr w:rsidR="007D7159">
        <w:trPr>
          <w:trHeight w:hRule="exact" w:val="694"/>
        </w:trPr>
        <w:tc>
          <w:tcPr>
            <w:tcW w:w="845"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5"/>
            </w:pPr>
          </w:p>
          <w:p w:rsidR="007D7159" w:rsidRDefault="00BB1D83">
            <w:pPr>
              <w:pStyle w:val="TableParagraph"/>
              <w:ind w:left="165" w:right="165"/>
              <w:jc w:val="center"/>
              <w:rPr>
                <w:sz w:val="24"/>
              </w:rPr>
            </w:pPr>
            <w:r>
              <w:rPr>
                <w:sz w:val="24"/>
              </w:rPr>
              <w:t>18.</w:t>
            </w:r>
          </w:p>
        </w:tc>
        <w:tc>
          <w:tcPr>
            <w:tcW w:w="2653"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5"/>
            </w:pPr>
          </w:p>
          <w:p w:rsidR="007D7159" w:rsidRDefault="00BB1D83">
            <w:pPr>
              <w:pStyle w:val="TableParagraph"/>
              <w:ind w:right="27"/>
              <w:rPr>
                <w:sz w:val="24"/>
              </w:rPr>
            </w:pPr>
            <w:r>
              <w:rPr>
                <w:sz w:val="24"/>
              </w:rPr>
              <w:t>Xuất bản phẩm</w:t>
            </w:r>
          </w:p>
        </w:tc>
        <w:tc>
          <w:tcPr>
            <w:tcW w:w="3202"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spacing w:before="122"/>
              <w:ind w:right="183"/>
              <w:rPr>
                <w:sz w:val="24"/>
              </w:rPr>
            </w:pPr>
            <w:r>
              <w:rPr>
                <w:sz w:val="24"/>
              </w:rPr>
              <w:t>Xuất bản (không bao gồm hoạt động in và phát hành)</w:t>
            </w:r>
          </w:p>
        </w:tc>
        <w:tc>
          <w:tcPr>
            <w:tcW w:w="2681"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5"/>
            </w:pPr>
          </w:p>
          <w:p w:rsidR="007D7159" w:rsidRDefault="00BB1D83">
            <w:pPr>
              <w:pStyle w:val="TableParagraph"/>
              <w:ind w:right="28"/>
              <w:jc w:val="center"/>
              <w:rPr>
                <w:sz w:val="24"/>
              </w:rPr>
            </w:pPr>
            <w:r>
              <w:rPr>
                <w:sz w:val="24"/>
              </w:rPr>
              <w:t>Toàn bộ lãnh thổ Việt Nam</w:t>
            </w:r>
          </w:p>
        </w:tc>
      </w:tr>
      <w:tr w:rsidR="007D7159">
        <w:trPr>
          <w:trHeight w:hRule="exact" w:val="691"/>
        </w:trPr>
        <w:tc>
          <w:tcPr>
            <w:tcW w:w="845"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5"/>
            </w:pPr>
          </w:p>
          <w:p w:rsidR="007D7159" w:rsidRDefault="00BB1D83">
            <w:pPr>
              <w:pStyle w:val="TableParagraph"/>
              <w:ind w:left="165" w:right="165"/>
              <w:jc w:val="center"/>
              <w:rPr>
                <w:sz w:val="24"/>
              </w:rPr>
            </w:pPr>
            <w:r>
              <w:rPr>
                <w:sz w:val="24"/>
              </w:rPr>
              <w:t>19.</w:t>
            </w:r>
          </w:p>
        </w:tc>
        <w:tc>
          <w:tcPr>
            <w:tcW w:w="2653"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spacing w:before="119"/>
              <w:ind w:right="503"/>
              <w:rPr>
                <w:sz w:val="24"/>
              </w:rPr>
            </w:pPr>
            <w:r>
              <w:rPr>
                <w:sz w:val="24"/>
              </w:rPr>
              <w:t>Mạng bưu chính công cộng</w:t>
            </w:r>
          </w:p>
        </w:tc>
        <w:tc>
          <w:tcPr>
            <w:tcW w:w="3202"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5"/>
            </w:pPr>
          </w:p>
          <w:p w:rsidR="007D7159" w:rsidRDefault="00BB1D83">
            <w:pPr>
              <w:pStyle w:val="TableParagraph"/>
              <w:ind w:right="201"/>
              <w:rPr>
                <w:sz w:val="24"/>
              </w:rPr>
            </w:pPr>
            <w:r>
              <w:rPr>
                <w:sz w:val="24"/>
              </w:rPr>
              <w:t>Quản lý, duy trì, khai thác</w:t>
            </w:r>
          </w:p>
        </w:tc>
        <w:tc>
          <w:tcPr>
            <w:tcW w:w="2681"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5"/>
            </w:pPr>
          </w:p>
          <w:p w:rsidR="007D7159" w:rsidRDefault="00BB1D83">
            <w:pPr>
              <w:pStyle w:val="TableParagraph"/>
              <w:ind w:right="27"/>
              <w:jc w:val="center"/>
              <w:rPr>
                <w:sz w:val="24"/>
              </w:rPr>
            </w:pPr>
            <w:r>
              <w:rPr>
                <w:sz w:val="24"/>
              </w:rPr>
              <w:t>Toàn bộ lãnh thổ Việt Nam</w:t>
            </w:r>
          </w:p>
        </w:tc>
      </w:tr>
      <w:tr w:rsidR="007D7159">
        <w:trPr>
          <w:trHeight w:hRule="exact" w:val="970"/>
        </w:trPr>
        <w:tc>
          <w:tcPr>
            <w:tcW w:w="845"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4"/>
              <w:rPr>
                <w:sz w:val="34"/>
              </w:rPr>
            </w:pPr>
          </w:p>
          <w:p w:rsidR="007D7159" w:rsidRDefault="00BB1D83">
            <w:pPr>
              <w:pStyle w:val="TableParagraph"/>
              <w:ind w:left="165" w:right="165"/>
              <w:jc w:val="center"/>
              <w:rPr>
                <w:sz w:val="24"/>
              </w:rPr>
            </w:pPr>
            <w:r>
              <w:rPr>
                <w:sz w:val="24"/>
              </w:rPr>
              <w:t>20.</w:t>
            </w:r>
          </w:p>
        </w:tc>
        <w:tc>
          <w:tcPr>
            <w:tcW w:w="2653" w:type="dxa"/>
            <w:tcBorders>
              <w:top w:val="single" w:sz="8" w:space="0" w:color="000000"/>
              <w:left w:val="single" w:sz="8" w:space="0" w:color="000000"/>
              <w:bottom w:val="single" w:sz="8" w:space="0" w:color="000000"/>
              <w:right w:val="single" w:sz="8" w:space="0" w:color="000000"/>
            </w:tcBorders>
          </w:tcPr>
          <w:p w:rsidR="007D7159" w:rsidRDefault="00BB1D83">
            <w:pPr>
              <w:pStyle w:val="TableParagraph"/>
              <w:spacing w:before="119"/>
              <w:ind w:right="87"/>
              <w:rPr>
                <w:sz w:val="24"/>
              </w:rPr>
            </w:pPr>
            <w:r>
              <w:rPr>
                <w:sz w:val="24"/>
              </w:rPr>
              <w:t>Dịch vụ công ích trong hoạt động phát hành báo chí</w:t>
            </w:r>
          </w:p>
        </w:tc>
        <w:tc>
          <w:tcPr>
            <w:tcW w:w="3202"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4"/>
              <w:rPr>
                <w:sz w:val="34"/>
              </w:rPr>
            </w:pPr>
          </w:p>
          <w:p w:rsidR="007D7159" w:rsidRDefault="00BB1D83">
            <w:pPr>
              <w:pStyle w:val="TableParagraph"/>
              <w:ind w:right="201"/>
              <w:rPr>
                <w:sz w:val="24"/>
              </w:rPr>
            </w:pPr>
            <w:r>
              <w:rPr>
                <w:sz w:val="24"/>
              </w:rPr>
              <w:t>Cung ứng</w:t>
            </w:r>
          </w:p>
        </w:tc>
        <w:tc>
          <w:tcPr>
            <w:tcW w:w="2681" w:type="dxa"/>
            <w:tcBorders>
              <w:top w:val="single" w:sz="8" w:space="0" w:color="000000"/>
              <w:left w:val="single" w:sz="8" w:space="0" w:color="000000"/>
              <w:bottom w:val="single" w:sz="8" w:space="0" w:color="000000"/>
              <w:right w:val="single" w:sz="8" w:space="0" w:color="000000"/>
            </w:tcBorders>
          </w:tcPr>
          <w:p w:rsidR="007D7159" w:rsidRDefault="007D7159">
            <w:pPr>
              <w:pStyle w:val="TableParagraph"/>
              <w:spacing w:before="4"/>
              <w:rPr>
                <w:sz w:val="34"/>
              </w:rPr>
            </w:pPr>
          </w:p>
          <w:p w:rsidR="007D7159" w:rsidRDefault="00BB1D83">
            <w:pPr>
              <w:pStyle w:val="TableParagraph"/>
              <w:ind w:right="28"/>
              <w:jc w:val="center"/>
              <w:rPr>
                <w:sz w:val="24"/>
              </w:rPr>
            </w:pPr>
            <w:r>
              <w:rPr>
                <w:sz w:val="24"/>
              </w:rPr>
              <w:t>Toàn bộ lãnh thổ Việt Nam</w:t>
            </w:r>
          </w:p>
        </w:tc>
      </w:tr>
    </w:tbl>
    <w:p w:rsidR="00BB1D83" w:rsidRDefault="00BB1D83"/>
    <w:sectPr w:rsidR="00BB1D83">
      <w:pgSz w:w="12240" w:h="15840"/>
      <w:pgMar w:top="1060" w:right="1300" w:bottom="280" w:left="1320" w:header="44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D83" w:rsidRDefault="00BB1D83">
      <w:r>
        <w:separator/>
      </w:r>
    </w:p>
  </w:endnote>
  <w:endnote w:type="continuationSeparator" w:id="0">
    <w:p w:rsidR="00BB1D83" w:rsidRDefault="00BB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D83" w:rsidRDefault="00BB1D83">
      <w:r>
        <w:separator/>
      </w:r>
    </w:p>
  </w:footnote>
  <w:footnote w:type="continuationSeparator" w:id="0">
    <w:p w:rsidR="00BB1D83" w:rsidRDefault="00BB1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159" w:rsidRDefault="00266414">
    <w:pPr>
      <w:pStyle w:val="BodyText"/>
      <w:spacing w:before="0"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3028315</wp:posOffset>
              </wp:positionH>
              <wp:positionV relativeFrom="page">
                <wp:posOffset>515620</wp:posOffset>
              </wp:positionV>
              <wp:extent cx="3749675" cy="177800"/>
              <wp:effectExtent l="0" t="1270" r="381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6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7159" w:rsidRDefault="007D7159">
                          <w:pPr>
                            <w:spacing w:line="265" w:lineRule="exact"/>
                            <w:ind w:left="20" w:right="-3"/>
                            <w:rPr>
                              <w:b/>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8.45pt;margin-top:40.6pt;width:295.2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" filled="f" stroked="f">
              <v:textbox inset="0,0,0,0">
                <w:txbxContent>
                  <w:p w:rsidR="007D7159" w:rsidRDefault="007D7159">
                    <w:pPr>
                      <w:spacing w:line="265" w:lineRule="exact"/>
                      <w:ind w:left="20" w:right="-3"/>
                      <w:rPr>
                        <w:b/>
                        <w:i/>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A50F1"/>
    <w:multiLevelType w:val="hybridMultilevel"/>
    <w:tmpl w:val="C8306872"/>
    <w:lvl w:ilvl="0" w:tplc="77D6EE92">
      <w:numFmt w:val="bullet"/>
      <w:lvlText w:val="-"/>
      <w:lvlJc w:val="left"/>
      <w:pPr>
        <w:ind w:left="0" w:hanging="140"/>
      </w:pPr>
      <w:rPr>
        <w:rFonts w:ascii="Times New Roman" w:eastAsia="Times New Roman" w:hAnsi="Times New Roman" w:cs="Times New Roman" w:hint="default"/>
        <w:w w:val="99"/>
        <w:sz w:val="24"/>
        <w:szCs w:val="24"/>
      </w:rPr>
    </w:lvl>
    <w:lvl w:ilvl="1" w:tplc="0E4CDC6E">
      <w:numFmt w:val="bullet"/>
      <w:lvlText w:val="•"/>
      <w:lvlJc w:val="left"/>
      <w:pPr>
        <w:ind w:left="318" w:hanging="140"/>
      </w:pPr>
      <w:rPr>
        <w:rFonts w:hint="default"/>
      </w:rPr>
    </w:lvl>
    <w:lvl w:ilvl="2" w:tplc="FA50607C">
      <w:numFmt w:val="bullet"/>
      <w:lvlText w:val="•"/>
      <w:lvlJc w:val="left"/>
      <w:pPr>
        <w:ind w:left="636" w:hanging="140"/>
      </w:pPr>
      <w:rPr>
        <w:rFonts w:hint="default"/>
      </w:rPr>
    </w:lvl>
    <w:lvl w:ilvl="3" w:tplc="EEB88694">
      <w:numFmt w:val="bullet"/>
      <w:lvlText w:val="•"/>
      <w:lvlJc w:val="left"/>
      <w:pPr>
        <w:ind w:left="954" w:hanging="140"/>
      </w:pPr>
      <w:rPr>
        <w:rFonts w:hint="default"/>
      </w:rPr>
    </w:lvl>
    <w:lvl w:ilvl="4" w:tplc="7ACE9EB0">
      <w:numFmt w:val="bullet"/>
      <w:lvlText w:val="•"/>
      <w:lvlJc w:val="left"/>
      <w:pPr>
        <w:ind w:left="1273" w:hanging="140"/>
      </w:pPr>
      <w:rPr>
        <w:rFonts w:hint="default"/>
      </w:rPr>
    </w:lvl>
    <w:lvl w:ilvl="5" w:tplc="389C48BC">
      <w:numFmt w:val="bullet"/>
      <w:lvlText w:val="•"/>
      <w:lvlJc w:val="left"/>
      <w:pPr>
        <w:ind w:left="1591" w:hanging="140"/>
      </w:pPr>
      <w:rPr>
        <w:rFonts w:hint="default"/>
      </w:rPr>
    </w:lvl>
    <w:lvl w:ilvl="6" w:tplc="BFE65966">
      <w:numFmt w:val="bullet"/>
      <w:lvlText w:val="•"/>
      <w:lvlJc w:val="left"/>
      <w:pPr>
        <w:ind w:left="1909" w:hanging="140"/>
      </w:pPr>
      <w:rPr>
        <w:rFonts w:hint="default"/>
      </w:rPr>
    </w:lvl>
    <w:lvl w:ilvl="7" w:tplc="162CF33C">
      <w:numFmt w:val="bullet"/>
      <w:lvlText w:val="•"/>
      <w:lvlJc w:val="left"/>
      <w:pPr>
        <w:ind w:left="2227" w:hanging="140"/>
      </w:pPr>
      <w:rPr>
        <w:rFonts w:hint="default"/>
      </w:rPr>
    </w:lvl>
    <w:lvl w:ilvl="8" w:tplc="E04A0C74">
      <w:numFmt w:val="bullet"/>
      <w:lvlText w:val="•"/>
      <w:lvlJc w:val="left"/>
      <w:pPr>
        <w:ind w:left="2546" w:hanging="140"/>
      </w:pPr>
      <w:rPr>
        <w:rFonts w:hint="default"/>
      </w:rPr>
    </w:lvl>
  </w:abstractNum>
  <w:abstractNum w:abstractNumId="1" w15:restartNumberingAfterBreak="0">
    <w:nsid w:val="0AD82DE5"/>
    <w:multiLevelType w:val="hybridMultilevel"/>
    <w:tmpl w:val="D7847CA0"/>
    <w:lvl w:ilvl="0" w:tplc="9710C458">
      <w:start w:val="1"/>
      <w:numFmt w:val="decimal"/>
      <w:lvlText w:val="%1."/>
      <w:lvlJc w:val="left"/>
      <w:pPr>
        <w:ind w:left="100" w:hanging="247"/>
        <w:jc w:val="left"/>
      </w:pPr>
      <w:rPr>
        <w:rFonts w:ascii="Times New Roman" w:eastAsia="Times New Roman" w:hAnsi="Times New Roman" w:cs="Times New Roman" w:hint="default"/>
        <w:w w:val="100"/>
        <w:sz w:val="24"/>
        <w:szCs w:val="24"/>
      </w:rPr>
    </w:lvl>
    <w:lvl w:ilvl="1" w:tplc="0B1C6F5C">
      <w:numFmt w:val="bullet"/>
      <w:lvlText w:val="•"/>
      <w:lvlJc w:val="left"/>
      <w:pPr>
        <w:ind w:left="1048" w:hanging="247"/>
      </w:pPr>
      <w:rPr>
        <w:rFonts w:hint="default"/>
      </w:rPr>
    </w:lvl>
    <w:lvl w:ilvl="2" w:tplc="793C990A">
      <w:numFmt w:val="bullet"/>
      <w:lvlText w:val="•"/>
      <w:lvlJc w:val="left"/>
      <w:pPr>
        <w:ind w:left="1996" w:hanging="247"/>
      </w:pPr>
      <w:rPr>
        <w:rFonts w:hint="default"/>
      </w:rPr>
    </w:lvl>
    <w:lvl w:ilvl="3" w:tplc="9A02AFB8">
      <w:numFmt w:val="bullet"/>
      <w:lvlText w:val="•"/>
      <w:lvlJc w:val="left"/>
      <w:pPr>
        <w:ind w:left="2944" w:hanging="247"/>
      </w:pPr>
      <w:rPr>
        <w:rFonts w:hint="default"/>
      </w:rPr>
    </w:lvl>
    <w:lvl w:ilvl="4" w:tplc="D7BA75C2">
      <w:numFmt w:val="bullet"/>
      <w:lvlText w:val="•"/>
      <w:lvlJc w:val="left"/>
      <w:pPr>
        <w:ind w:left="3892" w:hanging="247"/>
      </w:pPr>
      <w:rPr>
        <w:rFonts w:hint="default"/>
      </w:rPr>
    </w:lvl>
    <w:lvl w:ilvl="5" w:tplc="20F26A40">
      <w:numFmt w:val="bullet"/>
      <w:lvlText w:val="•"/>
      <w:lvlJc w:val="left"/>
      <w:pPr>
        <w:ind w:left="4840" w:hanging="247"/>
      </w:pPr>
      <w:rPr>
        <w:rFonts w:hint="default"/>
      </w:rPr>
    </w:lvl>
    <w:lvl w:ilvl="6" w:tplc="75E2DA2C">
      <w:numFmt w:val="bullet"/>
      <w:lvlText w:val="•"/>
      <w:lvlJc w:val="left"/>
      <w:pPr>
        <w:ind w:left="5788" w:hanging="247"/>
      </w:pPr>
      <w:rPr>
        <w:rFonts w:hint="default"/>
      </w:rPr>
    </w:lvl>
    <w:lvl w:ilvl="7" w:tplc="82AEF392">
      <w:numFmt w:val="bullet"/>
      <w:lvlText w:val="•"/>
      <w:lvlJc w:val="left"/>
      <w:pPr>
        <w:ind w:left="6736" w:hanging="247"/>
      </w:pPr>
      <w:rPr>
        <w:rFonts w:hint="default"/>
      </w:rPr>
    </w:lvl>
    <w:lvl w:ilvl="8" w:tplc="C5B65694">
      <w:numFmt w:val="bullet"/>
      <w:lvlText w:val="•"/>
      <w:lvlJc w:val="left"/>
      <w:pPr>
        <w:ind w:left="7684" w:hanging="247"/>
      </w:pPr>
      <w:rPr>
        <w:rFonts w:hint="default"/>
      </w:rPr>
    </w:lvl>
  </w:abstractNum>
  <w:abstractNum w:abstractNumId="2" w15:restartNumberingAfterBreak="0">
    <w:nsid w:val="0D3C687E"/>
    <w:multiLevelType w:val="hybridMultilevel"/>
    <w:tmpl w:val="ED4AD17E"/>
    <w:lvl w:ilvl="0" w:tplc="7FA090FA">
      <w:numFmt w:val="bullet"/>
      <w:lvlText w:val="-"/>
      <w:lvlJc w:val="left"/>
      <w:pPr>
        <w:ind w:left="200" w:hanging="94"/>
      </w:pPr>
      <w:rPr>
        <w:rFonts w:ascii="Times New Roman" w:eastAsia="Times New Roman" w:hAnsi="Times New Roman" w:cs="Times New Roman" w:hint="default"/>
        <w:w w:val="100"/>
        <w:sz w:val="16"/>
        <w:szCs w:val="16"/>
      </w:rPr>
    </w:lvl>
    <w:lvl w:ilvl="1" w:tplc="40D6D030">
      <w:numFmt w:val="bullet"/>
      <w:lvlText w:val="•"/>
      <w:lvlJc w:val="left"/>
      <w:pPr>
        <w:ind w:left="696" w:hanging="94"/>
      </w:pPr>
      <w:rPr>
        <w:rFonts w:hint="default"/>
      </w:rPr>
    </w:lvl>
    <w:lvl w:ilvl="2" w:tplc="506230FA">
      <w:numFmt w:val="bullet"/>
      <w:lvlText w:val="•"/>
      <w:lvlJc w:val="left"/>
      <w:pPr>
        <w:ind w:left="1193" w:hanging="94"/>
      </w:pPr>
      <w:rPr>
        <w:rFonts w:hint="default"/>
      </w:rPr>
    </w:lvl>
    <w:lvl w:ilvl="3" w:tplc="30EC3694">
      <w:numFmt w:val="bullet"/>
      <w:lvlText w:val="•"/>
      <w:lvlJc w:val="left"/>
      <w:pPr>
        <w:ind w:left="1690" w:hanging="94"/>
      </w:pPr>
      <w:rPr>
        <w:rFonts w:hint="default"/>
      </w:rPr>
    </w:lvl>
    <w:lvl w:ilvl="4" w:tplc="3586B114">
      <w:numFmt w:val="bullet"/>
      <w:lvlText w:val="•"/>
      <w:lvlJc w:val="left"/>
      <w:pPr>
        <w:ind w:left="2187" w:hanging="94"/>
      </w:pPr>
      <w:rPr>
        <w:rFonts w:hint="default"/>
      </w:rPr>
    </w:lvl>
    <w:lvl w:ilvl="5" w:tplc="CE8676EE">
      <w:numFmt w:val="bullet"/>
      <w:lvlText w:val="•"/>
      <w:lvlJc w:val="left"/>
      <w:pPr>
        <w:ind w:left="2684" w:hanging="94"/>
      </w:pPr>
      <w:rPr>
        <w:rFonts w:hint="default"/>
      </w:rPr>
    </w:lvl>
    <w:lvl w:ilvl="6" w:tplc="055604D8">
      <w:numFmt w:val="bullet"/>
      <w:lvlText w:val="•"/>
      <w:lvlJc w:val="left"/>
      <w:pPr>
        <w:ind w:left="3181" w:hanging="94"/>
      </w:pPr>
      <w:rPr>
        <w:rFonts w:hint="default"/>
      </w:rPr>
    </w:lvl>
    <w:lvl w:ilvl="7" w:tplc="19D8BE86">
      <w:numFmt w:val="bullet"/>
      <w:lvlText w:val="•"/>
      <w:lvlJc w:val="left"/>
      <w:pPr>
        <w:ind w:left="3678" w:hanging="94"/>
      </w:pPr>
      <w:rPr>
        <w:rFonts w:hint="default"/>
      </w:rPr>
    </w:lvl>
    <w:lvl w:ilvl="8" w:tplc="8E968D6E">
      <w:numFmt w:val="bullet"/>
      <w:lvlText w:val="•"/>
      <w:lvlJc w:val="left"/>
      <w:pPr>
        <w:ind w:left="4175" w:hanging="94"/>
      </w:pPr>
      <w:rPr>
        <w:rFonts w:hint="default"/>
      </w:rPr>
    </w:lvl>
  </w:abstractNum>
  <w:abstractNum w:abstractNumId="3" w15:restartNumberingAfterBreak="0">
    <w:nsid w:val="12D7696A"/>
    <w:multiLevelType w:val="hybridMultilevel"/>
    <w:tmpl w:val="C51C4106"/>
    <w:lvl w:ilvl="0" w:tplc="E0FA70F2">
      <w:start w:val="1"/>
      <w:numFmt w:val="decimal"/>
      <w:lvlText w:val="%1."/>
      <w:lvlJc w:val="left"/>
      <w:pPr>
        <w:ind w:left="300" w:hanging="245"/>
        <w:jc w:val="left"/>
      </w:pPr>
      <w:rPr>
        <w:rFonts w:ascii="Times New Roman" w:eastAsia="Times New Roman" w:hAnsi="Times New Roman" w:cs="Times New Roman" w:hint="default"/>
        <w:w w:val="100"/>
        <w:sz w:val="24"/>
        <w:szCs w:val="24"/>
      </w:rPr>
    </w:lvl>
    <w:lvl w:ilvl="1" w:tplc="69BA91DC">
      <w:numFmt w:val="bullet"/>
      <w:lvlText w:val="•"/>
      <w:lvlJc w:val="left"/>
      <w:pPr>
        <w:ind w:left="1248" w:hanging="245"/>
      </w:pPr>
      <w:rPr>
        <w:rFonts w:hint="default"/>
      </w:rPr>
    </w:lvl>
    <w:lvl w:ilvl="2" w:tplc="33FCD73E">
      <w:numFmt w:val="bullet"/>
      <w:lvlText w:val="•"/>
      <w:lvlJc w:val="left"/>
      <w:pPr>
        <w:ind w:left="2196" w:hanging="245"/>
      </w:pPr>
      <w:rPr>
        <w:rFonts w:hint="default"/>
      </w:rPr>
    </w:lvl>
    <w:lvl w:ilvl="3" w:tplc="0F2C641A">
      <w:numFmt w:val="bullet"/>
      <w:lvlText w:val="•"/>
      <w:lvlJc w:val="left"/>
      <w:pPr>
        <w:ind w:left="3144" w:hanging="245"/>
      </w:pPr>
      <w:rPr>
        <w:rFonts w:hint="default"/>
      </w:rPr>
    </w:lvl>
    <w:lvl w:ilvl="4" w:tplc="B11C1366">
      <w:numFmt w:val="bullet"/>
      <w:lvlText w:val="•"/>
      <w:lvlJc w:val="left"/>
      <w:pPr>
        <w:ind w:left="4092" w:hanging="245"/>
      </w:pPr>
      <w:rPr>
        <w:rFonts w:hint="default"/>
      </w:rPr>
    </w:lvl>
    <w:lvl w:ilvl="5" w:tplc="91B65698">
      <w:numFmt w:val="bullet"/>
      <w:lvlText w:val="•"/>
      <w:lvlJc w:val="left"/>
      <w:pPr>
        <w:ind w:left="5040" w:hanging="245"/>
      </w:pPr>
      <w:rPr>
        <w:rFonts w:hint="default"/>
      </w:rPr>
    </w:lvl>
    <w:lvl w:ilvl="6" w:tplc="64FEC7FC">
      <w:numFmt w:val="bullet"/>
      <w:lvlText w:val="•"/>
      <w:lvlJc w:val="left"/>
      <w:pPr>
        <w:ind w:left="5988" w:hanging="245"/>
      </w:pPr>
      <w:rPr>
        <w:rFonts w:hint="default"/>
      </w:rPr>
    </w:lvl>
    <w:lvl w:ilvl="7" w:tplc="A4C0F6AA">
      <w:numFmt w:val="bullet"/>
      <w:lvlText w:val="•"/>
      <w:lvlJc w:val="left"/>
      <w:pPr>
        <w:ind w:left="6936" w:hanging="245"/>
      </w:pPr>
      <w:rPr>
        <w:rFonts w:hint="default"/>
      </w:rPr>
    </w:lvl>
    <w:lvl w:ilvl="8" w:tplc="90C8AA6E">
      <w:numFmt w:val="bullet"/>
      <w:lvlText w:val="•"/>
      <w:lvlJc w:val="left"/>
      <w:pPr>
        <w:ind w:left="7884" w:hanging="245"/>
      </w:pPr>
      <w:rPr>
        <w:rFonts w:hint="default"/>
      </w:rPr>
    </w:lvl>
  </w:abstractNum>
  <w:abstractNum w:abstractNumId="4" w15:restartNumberingAfterBreak="0">
    <w:nsid w:val="2B033F55"/>
    <w:multiLevelType w:val="hybridMultilevel"/>
    <w:tmpl w:val="E48421B6"/>
    <w:lvl w:ilvl="0" w:tplc="B85E9CA8">
      <w:numFmt w:val="bullet"/>
      <w:lvlText w:val="-"/>
      <w:lvlJc w:val="left"/>
      <w:pPr>
        <w:ind w:left="0" w:hanging="140"/>
      </w:pPr>
      <w:rPr>
        <w:rFonts w:ascii="Times New Roman" w:eastAsia="Times New Roman" w:hAnsi="Times New Roman" w:cs="Times New Roman" w:hint="default"/>
        <w:w w:val="99"/>
        <w:sz w:val="24"/>
        <w:szCs w:val="24"/>
      </w:rPr>
    </w:lvl>
    <w:lvl w:ilvl="1" w:tplc="69F8B768">
      <w:numFmt w:val="bullet"/>
      <w:lvlText w:val="•"/>
      <w:lvlJc w:val="left"/>
      <w:pPr>
        <w:ind w:left="318" w:hanging="140"/>
      </w:pPr>
      <w:rPr>
        <w:rFonts w:hint="default"/>
      </w:rPr>
    </w:lvl>
    <w:lvl w:ilvl="2" w:tplc="C088934C">
      <w:numFmt w:val="bullet"/>
      <w:lvlText w:val="•"/>
      <w:lvlJc w:val="left"/>
      <w:pPr>
        <w:ind w:left="636" w:hanging="140"/>
      </w:pPr>
      <w:rPr>
        <w:rFonts w:hint="default"/>
      </w:rPr>
    </w:lvl>
    <w:lvl w:ilvl="3" w:tplc="3DAEB188">
      <w:numFmt w:val="bullet"/>
      <w:lvlText w:val="•"/>
      <w:lvlJc w:val="left"/>
      <w:pPr>
        <w:ind w:left="954" w:hanging="140"/>
      </w:pPr>
      <w:rPr>
        <w:rFonts w:hint="default"/>
      </w:rPr>
    </w:lvl>
    <w:lvl w:ilvl="4" w:tplc="462ED854">
      <w:numFmt w:val="bullet"/>
      <w:lvlText w:val="•"/>
      <w:lvlJc w:val="left"/>
      <w:pPr>
        <w:ind w:left="1273" w:hanging="140"/>
      </w:pPr>
      <w:rPr>
        <w:rFonts w:hint="default"/>
      </w:rPr>
    </w:lvl>
    <w:lvl w:ilvl="5" w:tplc="8C02A7D2">
      <w:numFmt w:val="bullet"/>
      <w:lvlText w:val="•"/>
      <w:lvlJc w:val="left"/>
      <w:pPr>
        <w:ind w:left="1591" w:hanging="140"/>
      </w:pPr>
      <w:rPr>
        <w:rFonts w:hint="default"/>
      </w:rPr>
    </w:lvl>
    <w:lvl w:ilvl="6" w:tplc="ABEC285C">
      <w:numFmt w:val="bullet"/>
      <w:lvlText w:val="•"/>
      <w:lvlJc w:val="left"/>
      <w:pPr>
        <w:ind w:left="1909" w:hanging="140"/>
      </w:pPr>
      <w:rPr>
        <w:rFonts w:hint="default"/>
      </w:rPr>
    </w:lvl>
    <w:lvl w:ilvl="7" w:tplc="CED4398C">
      <w:numFmt w:val="bullet"/>
      <w:lvlText w:val="•"/>
      <w:lvlJc w:val="left"/>
      <w:pPr>
        <w:ind w:left="2227" w:hanging="140"/>
      </w:pPr>
      <w:rPr>
        <w:rFonts w:hint="default"/>
      </w:rPr>
    </w:lvl>
    <w:lvl w:ilvl="8" w:tplc="F78E8C20">
      <w:numFmt w:val="bullet"/>
      <w:lvlText w:val="•"/>
      <w:lvlJc w:val="left"/>
      <w:pPr>
        <w:ind w:left="2546" w:hanging="140"/>
      </w:pPr>
      <w:rPr>
        <w:rFonts w:hint="default"/>
      </w:rPr>
    </w:lvl>
  </w:abstractNum>
  <w:abstractNum w:abstractNumId="5" w15:restartNumberingAfterBreak="0">
    <w:nsid w:val="33075345"/>
    <w:multiLevelType w:val="hybridMultilevel"/>
    <w:tmpl w:val="ACBAFA2C"/>
    <w:lvl w:ilvl="0" w:tplc="0A108610">
      <w:start w:val="1"/>
      <w:numFmt w:val="decimal"/>
      <w:lvlText w:val="%1."/>
      <w:lvlJc w:val="left"/>
      <w:pPr>
        <w:ind w:left="100" w:hanging="240"/>
        <w:jc w:val="left"/>
      </w:pPr>
      <w:rPr>
        <w:rFonts w:ascii="Times New Roman" w:eastAsia="Times New Roman" w:hAnsi="Times New Roman" w:cs="Times New Roman" w:hint="default"/>
        <w:spacing w:val="-5"/>
        <w:w w:val="99"/>
        <w:sz w:val="24"/>
        <w:szCs w:val="24"/>
      </w:rPr>
    </w:lvl>
    <w:lvl w:ilvl="1" w:tplc="78FCF08E">
      <w:numFmt w:val="bullet"/>
      <w:lvlText w:val="•"/>
      <w:lvlJc w:val="left"/>
      <w:pPr>
        <w:ind w:left="1046" w:hanging="240"/>
      </w:pPr>
      <w:rPr>
        <w:rFonts w:hint="default"/>
      </w:rPr>
    </w:lvl>
    <w:lvl w:ilvl="2" w:tplc="0C22B1E6">
      <w:numFmt w:val="bullet"/>
      <w:lvlText w:val="•"/>
      <w:lvlJc w:val="left"/>
      <w:pPr>
        <w:ind w:left="1992" w:hanging="240"/>
      </w:pPr>
      <w:rPr>
        <w:rFonts w:hint="default"/>
      </w:rPr>
    </w:lvl>
    <w:lvl w:ilvl="3" w:tplc="6EC4BB6E">
      <w:numFmt w:val="bullet"/>
      <w:lvlText w:val="•"/>
      <w:lvlJc w:val="left"/>
      <w:pPr>
        <w:ind w:left="2938" w:hanging="240"/>
      </w:pPr>
      <w:rPr>
        <w:rFonts w:hint="default"/>
      </w:rPr>
    </w:lvl>
    <w:lvl w:ilvl="4" w:tplc="E716C5CE">
      <w:numFmt w:val="bullet"/>
      <w:lvlText w:val="•"/>
      <w:lvlJc w:val="left"/>
      <w:pPr>
        <w:ind w:left="3884" w:hanging="240"/>
      </w:pPr>
      <w:rPr>
        <w:rFonts w:hint="default"/>
      </w:rPr>
    </w:lvl>
    <w:lvl w:ilvl="5" w:tplc="110C57E0">
      <w:numFmt w:val="bullet"/>
      <w:lvlText w:val="•"/>
      <w:lvlJc w:val="left"/>
      <w:pPr>
        <w:ind w:left="4830" w:hanging="240"/>
      </w:pPr>
      <w:rPr>
        <w:rFonts w:hint="default"/>
      </w:rPr>
    </w:lvl>
    <w:lvl w:ilvl="6" w:tplc="A074F34C">
      <w:numFmt w:val="bullet"/>
      <w:lvlText w:val="•"/>
      <w:lvlJc w:val="left"/>
      <w:pPr>
        <w:ind w:left="5776" w:hanging="240"/>
      </w:pPr>
      <w:rPr>
        <w:rFonts w:hint="default"/>
      </w:rPr>
    </w:lvl>
    <w:lvl w:ilvl="7" w:tplc="3DCE6B96">
      <w:numFmt w:val="bullet"/>
      <w:lvlText w:val="•"/>
      <w:lvlJc w:val="left"/>
      <w:pPr>
        <w:ind w:left="6722" w:hanging="240"/>
      </w:pPr>
      <w:rPr>
        <w:rFonts w:hint="default"/>
      </w:rPr>
    </w:lvl>
    <w:lvl w:ilvl="8" w:tplc="BF9E966C">
      <w:numFmt w:val="bullet"/>
      <w:lvlText w:val="•"/>
      <w:lvlJc w:val="left"/>
      <w:pPr>
        <w:ind w:left="7668" w:hanging="240"/>
      </w:pPr>
      <w:rPr>
        <w:rFonts w:hint="default"/>
      </w:rPr>
    </w:lvl>
  </w:abstractNum>
  <w:abstractNum w:abstractNumId="6" w15:restartNumberingAfterBreak="0">
    <w:nsid w:val="4C0474E3"/>
    <w:multiLevelType w:val="hybridMultilevel"/>
    <w:tmpl w:val="06622CD6"/>
    <w:lvl w:ilvl="0" w:tplc="7B56089A">
      <w:start w:val="1"/>
      <w:numFmt w:val="decimal"/>
      <w:lvlText w:val="%1."/>
      <w:lvlJc w:val="left"/>
      <w:pPr>
        <w:ind w:left="100" w:hanging="250"/>
        <w:jc w:val="left"/>
      </w:pPr>
      <w:rPr>
        <w:rFonts w:ascii="Times New Roman" w:eastAsia="Times New Roman" w:hAnsi="Times New Roman" w:cs="Times New Roman" w:hint="default"/>
        <w:w w:val="100"/>
        <w:sz w:val="24"/>
        <w:szCs w:val="24"/>
      </w:rPr>
    </w:lvl>
    <w:lvl w:ilvl="1" w:tplc="3C98EB00">
      <w:numFmt w:val="bullet"/>
      <w:lvlText w:val="•"/>
      <w:lvlJc w:val="left"/>
      <w:pPr>
        <w:ind w:left="1048" w:hanging="250"/>
      </w:pPr>
      <w:rPr>
        <w:rFonts w:hint="default"/>
      </w:rPr>
    </w:lvl>
    <w:lvl w:ilvl="2" w:tplc="F5DE0578">
      <w:numFmt w:val="bullet"/>
      <w:lvlText w:val="•"/>
      <w:lvlJc w:val="left"/>
      <w:pPr>
        <w:ind w:left="1996" w:hanging="250"/>
      </w:pPr>
      <w:rPr>
        <w:rFonts w:hint="default"/>
      </w:rPr>
    </w:lvl>
    <w:lvl w:ilvl="3" w:tplc="2FBC9C1A">
      <w:numFmt w:val="bullet"/>
      <w:lvlText w:val="•"/>
      <w:lvlJc w:val="left"/>
      <w:pPr>
        <w:ind w:left="2944" w:hanging="250"/>
      </w:pPr>
      <w:rPr>
        <w:rFonts w:hint="default"/>
      </w:rPr>
    </w:lvl>
    <w:lvl w:ilvl="4" w:tplc="F7CE6290">
      <w:numFmt w:val="bullet"/>
      <w:lvlText w:val="•"/>
      <w:lvlJc w:val="left"/>
      <w:pPr>
        <w:ind w:left="3892" w:hanging="250"/>
      </w:pPr>
      <w:rPr>
        <w:rFonts w:hint="default"/>
      </w:rPr>
    </w:lvl>
    <w:lvl w:ilvl="5" w:tplc="88302242">
      <w:numFmt w:val="bullet"/>
      <w:lvlText w:val="•"/>
      <w:lvlJc w:val="left"/>
      <w:pPr>
        <w:ind w:left="4840" w:hanging="250"/>
      </w:pPr>
      <w:rPr>
        <w:rFonts w:hint="default"/>
      </w:rPr>
    </w:lvl>
    <w:lvl w:ilvl="6" w:tplc="A76ECFB0">
      <w:numFmt w:val="bullet"/>
      <w:lvlText w:val="•"/>
      <w:lvlJc w:val="left"/>
      <w:pPr>
        <w:ind w:left="5788" w:hanging="250"/>
      </w:pPr>
      <w:rPr>
        <w:rFonts w:hint="default"/>
      </w:rPr>
    </w:lvl>
    <w:lvl w:ilvl="7" w:tplc="1AE64D28">
      <w:numFmt w:val="bullet"/>
      <w:lvlText w:val="•"/>
      <w:lvlJc w:val="left"/>
      <w:pPr>
        <w:ind w:left="6736" w:hanging="250"/>
      </w:pPr>
      <w:rPr>
        <w:rFonts w:hint="default"/>
      </w:rPr>
    </w:lvl>
    <w:lvl w:ilvl="8" w:tplc="4946923A">
      <w:numFmt w:val="bullet"/>
      <w:lvlText w:val="•"/>
      <w:lvlJc w:val="left"/>
      <w:pPr>
        <w:ind w:left="7684" w:hanging="250"/>
      </w:pPr>
      <w:rPr>
        <w:rFonts w:hint="default"/>
      </w:rPr>
    </w:lvl>
  </w:abstractNum>
  <w:abstractNum w:abstractNumId="7" w15:restartNumberingAfterBreak="0">
    <w:nsid w:val="61676EE2"/>
    <w:multiLevelType w:val="hybridMultilevel"/>
    <w:tmpl w:val="5D7A7DD6"/>
    <w:lvl w:ilvl="0" w:tplc="D81E86E8">
      <w:start w:val="1"/>
      <w:numFmt w:val="decimal"/>
      <w:lvlText w:val="%1."/>
      <w:lvlJc w:val="left"/>
      <w:pPr>
        <w:ind w:left="100" w:hanging="262"/>
        <w:jc w:val="right"/>
      </w:pPr>
      <w:rPr>
        <w:rFonts w:ascii="Times New Roman" w:eastAsia="Times New Roman" w:hAnsi="Times New Roman" w:cs="Times New Roman" w:hint="default"/>
        <w:w w:val="100"/>
        <w:sz w:val="24"/>
        <w:szCs w:val="24"/>
      </w:rPr>
    </w:lvl>
    <w:lvl w:ilvl="1" w:tplc="D93C7CBE">
      <w:numFmt w:val="bullet"/>
      <w:lvlText w:val="•"/>
      <w:lvlJc w:val="left"/>
      <w:pPr>
        <w:ind w:left="1048" w:hanging="262"/>
      </w:pPr>
      <w:rPr>
        <w:rFonts w:hint="default"/>
      </w:rPr>
    </w:lvl>
    <w:lvl w:ilvl="2" w:tplc="E9C6F0E2">
      <w:numFmt w:val="bullet"/>
      <w:lvlText w:val="•"/>
      <w:lvlJc w:val="left"/>
      <w:pPr>
        <w:ind w:left="1996" w:hanging="262"/>
      </w:pPr>
      <w:rPr>
        <w:rFonts w:hint="default"/>
      </w:rPr>
    </w:lvl>
    <w:lvl w:ilvl="3" w:tplc="A8F8D846">
      <w:numFmt w:val="bullet"/>
      <w:lvlText w:val="•"/>
      <w:lvlJc w:val="left"/>
      <w:pPr>
        <w:ind w:left="2944" w:hanging="262"/>
      </w:pPr>
      <w:rPr>
        <w:rFonts w:hint="default"/>
      </w:rPr>
    </w:lvl>
    <w:lvl w:ilvl="4" w:tplc="AE44132E">
      <w:numFmt w:val="bullet"/>
      <w:lvlText w:val="•"/>
      <w:lvlJc w:val="left"/>
      <w:pPr>
        <w:ind w:left="3892" w:hanging="262"/>
      </w:pPr>
      <w:rPr>
        <w:rFonts w:hint="default"/>
      </w:rPr>
    </w:lvl>
    <w:lvl w:ilvl="5" w:tplc="3CE0BA12">
      <w:numFmt w:val="bullet"/>
      <w:lvlText w:val="•"/>
      <w:lvlJc w:val="left"/>
      <w:pPr>
        <w:ind w:left="4840" w:hanging="262"/>
      </w:pPr>
      <w:rPr>
        <w:rFonts w:hint="default"/>
      </w:rPr>
    </w:lvl>
    <w:lvl w:ilvl="6" w:tplc="E1D2C1AE">
      <w:numFmt w:val="bullet"/>
      <w:lvlText w:val="•"/>
      <w:lvlJc w:val="left"/>
      <w:pPr>
        <w:ind w:left="5788" w:hanging="262"/>
      </w:pPr>
      <w:rPr>
        <w:rFonts w:hint="default"/>
      </w:rPr>
    </w:lvl>
    <w:lvl w:ilvl="7" w:tplc="CC12877E">
      <w:numFmt w:val="bullet"/>
      <w:lvlText w:val="•"/>
      <w:lvlJc w:val="left"/>
      <w:pPr>
        <w:ind w:left="6736" w:hanging="262"/>
      </w:pPr>
      <w:rPr>
        <w:rFonts w:hint="default"/>
      </w:rPr>
    </w:lvl>
    <w:lvl w:ilvl="8" w:tplc="75BE8A80">
      <w:numFmt w:val="bullet"/>
      <w:lvlText w:val="•"/>
      <w:lvlJc w:val="left"/>
      <w:pPr>
        <w:ind w:left="7684" w:hanging="262"/>
      </w:pPr>
      <w:rPr>
        <w:rFonts w:hint="default"/>
      </w:rPr>
    </w:lvl>
  </w:abstractNum>
  <w:abstractNum w:abstractNumId="8" w15:restartNumberingAfterBreak="0">
    <w:nsid w:val="66BA438C"/>
    <w:multiLevelType w:val="hybridMultilevel"/>
    <w:tmpl w:val="3A646EB4"/>
    <w:lvl w:ilvl="0" w:tplc="72E07F10">
      <w:start w:val="1"/>
      <w:numFmt w:val="decimal"/>
      <w:lvlText w:val="%1."/>
      <w:lvlJc w:val="left"/>
      <w:pPr>
        <w:ind w:left="100" w:hanging="250"/>
        <w:jc w:val="left"/>
      </w:pPr>
      <w:rPr>
        <w:rFonts w:ascii="Times New Roman" w:eastAsia="Times New Roman" w:hAnsi="Times New Roman" w:cs="Times New Roman" w:hint="default"/>
        <w:w w:val="100"/>
        <w:sz w:val="24"/>
        <w:szCs w:val="24"/>
      </w:rPr>
    </w:lvl>
    <w:lvl w:ilvl="1" w:tplc="0C50A346">
      <w:numFmt w:val="bullet"/>
      <w:lvlText w:val="•"/>
      <w:lvlJc w:val="left"/>
      <w:pPr>
        <w:ind w:left="1048" w:hanging="250"/>
      </w:pPr>
      <w:rPr>
        <w:rFonts w:hint="default"/>
      </w:rPr>
    </w:lvl>
    <w:lvl w:ilvl="2" w:tplc="6542228A">
      <w:numFmt w:val="bullet"/>
      <w:lvlText w:val="•"/>
      <w:lvlJc w:val="left"/>
      <w:pPr>
        <w:ind w:left="1996" w:hanging="250"/>
      </w:pPr>
      <w:rPr>
        <w:rFonts w:hint="default"/>
      </w:rPr>
    </w:lvl>
    <w:lvl w:ilvl="3" w:tplc="6D06F216">
      <w:numFmt w:val="bullet"/>
      <w:lvlText w:val="•"/>
      <w:lvlJc w:val="left"/>
      <w:pPr>
        <w:ind w:left="2944" w:hanging="250"/>
      </w:pPr>
      <w:rPr>
        <w:rFonts w:hint="default"/>
      </w:rPr>
    </w:lvl>
    <w:lvl w:ilvl="4" w:tplc="E970335E">
      <w:numFmt w:val="bullet"/>
      <w:lvlText w:val="•"/>
      <w:lvlJc w:val="left"/>
      <w:pPr>
        <w:ind w:left="3892" w:hanging="250"/>
      </w:pPr>
      <w:rPr>
        <w:rFonts w:hint="default"/>
      </w:rPr>
    </w:lvl>
    <w:lvl w:ilvl="5" w:tplc="04544D70">
      <w:numFmt w:val="bullet"/>
      <w:lvlText w:val="•"/>
      <w:lvlJc w:val="left"/>
      <w:pPr>
        <w:ind w:left="4840" w:hanging="250"/>
      </w:pPr>
      <w:rPr>
        <w:rFonts w:hint="default"/>
      </w:rPr>
    </w:lvl>
    <w:lvl w:ilvl="6" w:tplc="4DDAFC50">
      <w:numFmt w:val="bullet"/>
      <w:lvlText w:val="•"/>
      <w:lvlJc w:val="left"/>
      <w:pPr>
        <w:ind w:left="5788" w:hanging="250"/>
      </w:pPr>
      <w:rPr>
        <w:rFonts w:hint="default"/>
      </w:rPr>
    </w:lvl>
    <w:lvl w:ilvl="7" w:tplc="3BAED17C">
      <w:numFmt w:val="bullet"/>
      <w:lvlText w:val="•"/>
      <w:lvlJc w:val="left"/>
      <w:pPr>
        <w:ind w:left="6736" w:hanging="250"/>
      </w:pPr>
      <w:rPr>
        <w:rFonts w:hint="default"/>
      </w:rPr>
    </w:lvl>
    <w:lvl w:ilvl="8" w:tplc="18B896B2">
      <w:numFmt w:val="bullet"/>
      <w:lvlText w:val="•"/>
      <w:lvlJc w:val="left"/>
      <w:pPr>
        <w:ind w:left="7684" w:hanging="250"/>
      </w:pPr>
      <w:rPr>
        <w:rFonts w:hint="default"/>
      </w:rPr>
    </w:lvl>
  </w:abstractNum>
  <w:abstractNum w:abstractNumId="9" w15:restartNumberingAfterBreak="0">
    <w:nsid w:val="713B29F8"/>
    <w:multiLevelType w:val="hybridMultilevel"/>
    <w:tmpl w:val="76B2EA22"/>
    <w:lvl w:ilvl="0" w:tplc="E21E33F2">
      <w:start w:val="1"/>
      <w:numFmt w:val="decimal"/>
      <w:lvlText w:val="%1."/>
      <w:lvlJc w:val="left"/>
      <w:pPr>
        <w:ind w:left="100" w:hanging="255"/>
        <w:jc w:val="left"/>
      </w:pPr>
      <w:rPr>
        <w:rFonts w:ascii="Times New Roman" w:eastAsia="Times New Roman" w:hAnsi="Times New Roman" w:cs="Times New Roman" w:hint="default"/>
        <w:w w:val="100"/>
        <w:sz w:val="24"/>
        <w:szCs w:val="24"/>
      </w:rPr>
    </w:lvl>
    <w:lvl w:ilvl="1" w:tplc="2070F0EE">
      <w:numFmt w:val="bullet"/>
      <w:lvlText w:val="•"/>
      <w:lvlJc w:val="left"/>
      <w:pPr>
        <w:ind w:left="1048" w:hanging="255"/>
      </w:pPr>
      <w:rPr>
        <w:rFonts w:hint="default"/>
      </w:rPr>
    </w:lvl>
    <w:lvl w:ilvl="2" w:tplc="6206DFBE">
      <w:numFmt w:val="bullet"/>
      <w:lvlText w:val="•"/>
      <w:lvlJc w:val="left"/>
      <w:pPr>
        <w:ind w:left="1996" w:hanging="255"/>
      </w:pPr>
      <w:rPr>
        <w:rFonts w:hint="default"/>
      </w:rPr>
    </w:lvl>
    <w:lvl w:ilvl="3" w:tplc="36A2300A">
      <w:numFmt w:val="bullet"/>
      <w:lvlText w:val="•"/>
      <w:lvlJc w:val="left"/>
      <w:pPr>
        <w:ind w:left="2944" w:hanging="255"/>
      </w:pPr>
      <w:rPr>
        <w:rFonts w:hint="default"/>
      </w:rPr>
    </w:lvl>
    <w:lvl w:ilvl="4" w:tplc="582C1418">
      <w:numFmt w:val="bullet"/>
      <w:lvlText w:val="•"/>
      <w:lvlJc w:val="left"/>
      <w:pPr>
        <w:ind w:left="3892" w:hanging="255"/>
      </w:pPr>
      <w:rPr>
        <w:rFonts w:hint="default"/>
      </w:rPr>
    </w:lvl>
    <w:lvl w:ilvl="5" w:tplc="35E615D2">
      <w:numFmt w:val="bullet"/>
      <w:lvlText w:val="•"/>
      <w:lvlJc w:val="left"/>
      <w:pPr>
        <w:ind w:left="4840" w:hanging="255"/>
      </w:pPr>
      <w:rPr>
        <w:rFonts w:hint="default"/>
      </w:rPr>
    </w:lvl>
    <w:lvl w:ilvl="6" w:tplc="6D24831E">
      <w:numFmt w:val="bullet"/>
      <w:lvlText w:val="•"/>
      <w:lvlJc w:val="left"/>
      <w:pPr>
        <w:ind w:left="5788" w:hanging="255"/>
      </w:pPr>
      <w:rPr>
        <w:rFonts w:hint="default"/>
      </w:rPr>
    </w:lvl>
    <w:lvl w:ilvl="7" w:tplc="B53E914E">
      <w:numFmt w:val="bullet"/>
      <w:lvlText w:val="•"/>
      <w:lvlJc w:val="left"/>
      <w:pPr>
        <w:ind w:left="6736" w:hanging="255"/>
      </w:pPr>
      <w:rPr>
        <w:rFonts w:hint="default"/>
      </w:rPr>
    </w:lvl>
    <w:lvl w:ilvl="8" w:tplc="D1C2BE7C">
      <w:numFmt w:val="bullet"/>
      <w:lvlText w:val="•"/>
      <w:lvlJc w:val="left"/>
      <w:pPr>
        <w:ind w:left="7684" w:hanging="255"/>
      </w:pPr>
      <w:rPr>
        <w:rFonts w:hint="default"/>
      </w:rPr>
    </w:lvl>
  </w:abstractNum>
  <w:num w:numId="1">
    <w:abstractNumId w:val="4"/>
  </w:num>
  <w:num w:numId="2">
    <w:abstractNumId w:val="0"/>
  </w:num>
  <w:num w:numId="3">
    <w:abstractNumId w:val="2"/>
  </w:num>
  <w:num w:numId="4">
    <w:abstractNumId w:val="3"/>
  </w:num>
  <w:num w:numId="5">
    <w:abstractNumId w:val="7"/>
  </w:num>
  <w:num w:numId="6">
    <w:abstractNumId w:val="9"/>
  </w:num>
  <w:num w:numId="7">
    <w:abstractNumId w:val="1"/>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59"/>
    <w:rsid w:val="00266414"/>
    <w:rsid w:val="007D7159"/>
    <w:rsid w:val="00BB1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C7E78"/>
  <w15:docId w15:val="{48FAB14A-656A-4090-BB2F-ED88E1C3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pPr>
    <w:rPr>
      <w:sz w:val="24"/>
      <w:szCs w:val="24"/>
    </w:rPr>
  </w:style>
  <w:style w:type="paragraph" w:styleId="ListParagraph">
    <w:name w:val="List Paragraph"/>
    <w:basedOn w:val="Normal"/>
    <w:uiPriority w:val="1"/>
    <w:qFormat/>
    <w:pPr>
      <w:spacing w:before="1"/>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66414"/>
    <w:pPr>
      <w:tabs>
        <w:tab w:val="center" w:pos="4680"/>
        <w:tab w:val="right" w:pos="9360"/>
      </w:tabs>
    </w:pPr>
  </w:style>
  <w:style w:type="character" w:customStyle="1" w:styleId="HeaderChar">
    <w:name w:val="Header Char"/>
    <w:basedOn w:val="DefaultParagraphFont"/>
    <w:link w:val="Header"/>
    <w:uiPriority w:val="99"/>
    <w:rsid w:val="00266414"/>
    <w:rPr>
      <w:rFonts w:ascii="Times New Roman" w:eastAsia="Times New Roman" w:hAnsi="Times New Roman" w:cs="Times New Roman"/>
    </w:rPr>
  </w:style>
  <w:style w:type="paragraph" w:styleId="Footer">
    <w:name w:val="footer"/>
    <w:basedOn w:val="Normal"/>
    <w:link w:val="FooterChar"/>
    <w:uiPriority w:val="99"/>
    <w:unhideWhenUsed/>
    <w:rsid w:val="00266414"/>
    <w:pPr>
      <w:tabs>
        <w:tab w:val="center" w:pos="4680"/>
        <w:tab w:val="right" w:pos="9360"/>
      </w:tabs>
    </w:pPr>
  </w:style>
  <w:style w:type="character" w:customStyle="1" w:styleId="FooterChar">
    <w:name w:val="Footer Char"/>
    <w:basedOn w:val="DefaultParagraphFont"/>
    <w:link w:val="Footer"/>
    <w:uiPriority w:val="99"/>
    <w:rsid w:val="0026641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2017-08-14T02:50:00Z</dcterms:created>
  <dcterms:modified xsi:type="dcterms:W3CDTF">2017-08-14T02:50:00Z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2017-08-13T00:00:00Z</vt:filetime>
  </property>
  <property fmtid="{D5CDD505-2E9C-101B-9397-08002B2CF9AE}" pid="3" name="Creator">
    <vt:lpwstr>Microsoft® Word 2016</vt:lpwstr>
  </property>
  <property fmtid="{D5CDD505-2E9C-101B-9397-08002B2CF9AE}" pid="4" name="LastSaved">
    <vt:filetime>2017-08-14T00:00:00Z</vt:filetime>
  </property>
</Properties>
</file>